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A7C2" w14:textId="1AD2312B" w:rsidR="00A02069" w:rsidRPr="0099646F" w:rsidRDefault="00D74AB0" w:rsidP="2088F328">
      <w:pPr>
        <w:jc w:val="right"/>
        <w:rPr>
          <w:rFonts w:asciiTheme="minorHAnsi" w:hAnsiTheme="minorHAnsi"/>
          <w:lang w:val="en-GB"/>
        </w:rPr>
      </w:pPr>
      <w:r>
        <w:rPr>
          <w:noProof/>
        </w:rPr>
        <w:drawing>
          <wp:inline distT="0" distB="0" distL="0" distR="0" wp14:anchorId="4BD38E3B" wp14:editId="1D713706">
            <wp:extent cx="2276475" cy="715988"/>
            <wp:effectExtent l="0" t="0" r="0" b="8255"/>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6475" cy="715988"/>
                    </a:xfrm>
                    <a:prstGeom prst="rect">
                      <a:avLst/>
                    </a:prstGeom>
                  </pic:spPr>
                </pic:pic>
              </a:graphicData>
            </a:graphic>
          </wp:inline>
        </w:drawing>
      </w:r>
    </w:p>
    <w:p w14:paraId="1B208F57" w14:textId="77777777" w:rsidR="002865AE" w:rsidRPr="0099646F" w:rsidRDefault="002865AE" w:rsidP="00857F0A">
      <w:pPr>
        <w:jc w:val="center"/>
        <w:rPr>
          <w:rFonts w:asciiTheme="minorHAnsi" w:hAnsiTheme="minorHAnsi"/>
          <w:b/>
          <w:szCs w:val="22"/>
          <w:lang w:val="en-GB"/>
        </w:rPr>
      </w:pPr>
      <w:r w:rsidRPr="0099646F">
        <w:rPr>
          <w:rFonts w:asciiTheme="minorHAnsi" w:hAnsiTheme="minorHAnsi"/>
          <w:b/>
          <w:szCs w:val="22"/>
          <w:lang w:val="en-GB"/>
        </w:rPr>
        <w:t>JOB DESCRIPTION</w:t>
      </w:r>
    </w:p>
    <w:p w14:paraId="4B27C4E0" w14:textId="2C4BC331" w:rsidR="00892691" w:rsidRPr="0099646F" w:rsidRDefault="00D52278" w:rsidP="00857F0A">
      <w:pPr>
        <w:jc w:val="center"/>
        <w:rPr>
          <w:rStyle w:val="Style4"/>
          <w:rFonts w:asciiTheme="minorHAnsi" w:hAnsiTheme="minorHAnsi"/>
          <w:szCs w:val="22"/>
          <w:lang w:val="en-GB"/>
        </w:rPr>
      </w:pPr>
      <w:sdt>
        <w:sdtPr>
          <w:rPr>
            <w:rStyle w:val="Style5"/>
            <w:rFonts w:asciiTheme="minorHAnsi" w:hAnsiTheme="minorHAnsi"/>
            <w:szCs w:val="22"/>
            <w:lang w:val="en-GB"/>
          </w:rPr>
          <w:alias w:val="Job Title"/>
          <w:tag w:val="Job Title"/>
          <w:id w:val="465706624"/>
          <w:placeholder>
            <w:docPart w:val="DefaultPlaceholder_1082065158"/>
          </w:placeholder>
        </w:sdtPr>
        <w:sdtEndPr>
          <w:rPr>
            <w:rStyle w:val="Style4"/>
            <w:b w:val="0"/>
          </w:rPr>
        </w:sdtEndPr>
        <w:sdtContent>
          <w:r w:rsidR="000379FC">
            <w:rPr>
              <w:rStyle w:val="Style5"/>
              <w:rFonts w:asciiTheme="minorHAnsi" w:hAnsiTheme="minorHAnsi"/>
              <w:szCs w:val="22"/>
              <w:lang w:val="en-GB"/>
            </w:rPr>
            <w:t>Global Engagement</w:t>
          </w:r>
          <w:r w:rsidR="00AA364E" w:rsidRPr="0099646F">
            <w:rPr>
              <w:rStyle w:val="Style5"/>
              <w:rFonts w:asciiTheme="minorHAnsi" w:hAnsiTheme="minorHAnsi"/>
              <w:szCs w:val="22"/>
              <w:lang w:val="en-GB"/>
            </w:rPr>
            <w:t xml:space="preserve"> Coordinator</w:t>
          </w:r>
        </w:sdtContent>
      </w:sdt>
      <w:r w:rsidR="00FB213C" w:rsidRPr="0099646F">
        <w:rPr>
          <w:rStyle w:val="Style4"/>
          <w:rFonts w:asciiTheme="minorHAnsi" w:hAnsiTheme="minorHAnsi"/>
          <w:szCs w:val="22"/>
          <w:lang w:val="en-GB"/>
        </w:rPr>
        <w:t>,</w:t>
      </w:r>
    </w:p>
    <w:p w14:paraId="4FB8936A" w14:textId="46F18B62" w:rsidR="000F6CE1" w:rsidRPr="0099646F" w:rsidRDefault="00FB213C" w:rsidP="00857F0A">
      <w:pPr>
        <w:jc w:val="center"/>
        <w:rPr>
          <w:rFonts w:asciiTheme="minorHAnsi" w:hAnsiTheme="minorHAnsi"/>
          <w:b/>
          <w:szCs w:val="22"/>
          <w:lang w:val="en-GB"/>
        </w:rPr>
      </w:pPr>
      <w:r w:rsidRPr="0099646F">
        <w:rPr>
          <w:rStyle w:val="Style4"/>
          <w:rFonts w:asciiTheme="minorHAnsi" w:hAnsiTheme="minorHAnsi"/>
          <w:szCs w:val="22"/>
          <w:lang w:val="en-GB"/>
        </w:rPr>
        <w:t xml:space="preserve"> </w:t>
      </w:r>
      <w:sdt>
        <w:sdtPr>
          <w:rPr>
            <w:rStyle w:val="Style5"/>
            <w:rFonts w:asciiTheme="minorHAnsi" w:hAnsiTheme="minorHAnsi"/>
            <w:szCs w:val="22"/>
            <w:lang w:val="en-GB"/>
          </w:rPr>
          <w:alias w:val="Department"/>
          <w:tag w:val="Department"/>
          <w:id w:val="470478047"/>
          <w:placeholder>
            <w:docPart w:val="DefaultPlaceholder_1082065158"/>
          </w:placeholder>
        </w:sdtPr>
        <w:sdtEndPr>
          <w:rPr>
            <w:rStyle w:val="Style4"/>
            <w:b w:val="0"/>
          </w:rPr>
        </w:sdtEndPr>
        <w:sdtContent>
          <w:r w:rsidR="000379FC">
            <w:rPr>
              <w:rStyle w:val="Style5"/>
              <w:rFonts w:asciiTheme="minorHAnsi" w:hAnsiTheme="minorHAnsi"/>
              <w:szCs w:val="22"/>
              <w:lang w:val="en-GB"/>
            </w:rPr>
            <w:t>Global Engagement, Lancaster University</w:t>
          </w:r>
        </w:sdtContent>
      </w:sdt>
    </w:p>
    <w:p w14:paraId="76FC16FB" w14:textId="622DBC8F" w:rsidR="000F6CE1" w:rsidRPr="0099646F" w:rsidRDefault="000F6CE1" w:rsidP="00857F0A">
      <w:pPr>
        <w:jc w:val="center"/>
        <w:rPr>
          <w:rFonts w:asciiTheme="minorHAnsi" w:hAnsiTheme="minorHAnsi"/>
          <w:b/>
          <w:szCs w:val="22"/>
          <w:lang w:val="en-GB"/>
        </w:rPr>
      </w:pPr>
      <w:r w:rsidRPr="0099646F">
        <w:rPr>
          <w:rFonts w:asciiTheme="minorHAnsi" w:hAnsiTheme="minorHAnsi"/>
          <w:b/>
          <w:szCs w:val="22"/>
          <w:lang w:val="en-GB"/>
        </w:rPr>
        <w:t>Vaca</w:t>
      </w:r>
      <w:r w:rsidR="00DF6A03" w:rsidRPr="0099646F">
        <w:rPr>
          <w:rFonts w:asciiTheme="minorHAnsi" w:hAnsiTheme="minorHAnsi"/>
          <w:b/>
          <w:szCs w:val="22"/>
          <w:lang w:val="en-GB"/>
        </w:rPr>
        <w:t xml:space="preserve">ncy Ref: </w:t>
      </w:r>
      <w:sdt>
        <w:sdtPr>
          <w:rPr>
            <w:rStyle w:val="Style5"/>
            <w:rFonts w:asciiTheme="minorHAnsi" w:hAnsiTheme="minorHAnsi"/>
            <w:szCs w:val="22"/>
            <w:lang w:val="en-GB"/>
          </w:rPr>
          <w:id w:val="1177626282"/>
          <w:placeholder>
            <w:docPart w:val="DefaultPlaceholder_1082065158"/>
          </w:placeholder>
        </w:sdtPr>
        <w:sdtEndPr>
          <w:rPr>
            <w:rStyle w:val="DefaultParagraphFont"/>
            <w:b w:val="0"/>
          </w:rPr>
        </w:sdtEndPr>
        <w:sdtContent>
          <w:r w:rsidR="00D52278">
            <w:rPr>
              <w:rStyle w:val="Style5"/>
              <w:rFonts w:asciiTheme="minorHAnsi" w:hAnsiTheme="minorHAnsi"/>
              <w:szCs w:val="22"/>
              <w:lang w:val="en-GB"/>
            </w:rPr>
            <w:t>1257-23</w:t>
          </w:r>
        </w:sdtContent>
      </w:sdt>
    </w:p>
    <w:p w14:paraId="400A9458" w14:textId="77777777" w:rsidR="00A02069" w:rsidRPr="0099646F" w:rsidRDefault="00A02069" w:rsidP="0097729E">
      <w:pPr>
        <w:rPr>
          <w:rFonts w:asciiTheme="minorHAnsi" w:hAnsiTheme="minorHAnsi"/>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A02069" w:rsidRPr="0099646F" w14:paraId="4EA1935D" w14:textId="77777777" w:rsidTr="12816739">
        <w:tc>
          <w:tcPr>
            <w:tcW w:w="7244" w:type="dxa"/>
            <w:vAlign w:val="center"/>
          </w:tcPr>
          <w:p w14:paraId="70E9C2DE" w14:textId="590BA3A8" w:rsidR="00A02069" w:rsidRPr="0099646F" w:rsidRDefault="00A02069" w:rsidP="00AA364E">
            <w:pPr>
              <w:rPr>
                <w:rFonts w:asciiTheme="minorHAnsi" w:hAnsiTheme="minorHAnsi"/>
                <w:szCs w:val="22"/>
                <w:lang w:val="en-GB"/>
              </w:rPr>
            </w:pPr>
            <w:r w:rsidRPr="0099646F">
              <w:rPr>
                <w:rFonts w:asciiTheme="minorHAnsi" w:hAnsiTheme="minorHAnsi"/>
                <w:b/>
                <w:szCs w:val="22"/>
                <w:lang w:val="en-GB"/>
              </w:rPr>
              <w:t>Job Title:</w:t>
            </w:r>
            <w:r w:rsidR="00844C15" w:rsidRPr="0099646F">
              <w:rPr>
                <w:rFonts w:asciiTheme="minorHAnsi" w:hAnsiTheme="minorHAnsi"/>
                <w:b/>
                <w:szCs w:val="22"/>
                <w:lang w:val="en-GB"/>
              </w:rPr>
              <w:t xml:space="preserve"> </w:t>
            </w:r>
            <w:r w:rsidR="000379FC">
              <w:rPr>
                <w:rStyle w:val="Style4"/>
              </w:rPr>
              <w:t>Global Engagement</w:t>
            </w:r>
            <w:r w:rsidR="00AA364E" w:rsidRPr="0099646F">
              <w:rPr>
                <w:rStyle w:val="Style4"/>
                <w:rFonts w:asciiTheme="minorHAnsi" w:hAnsiTheme="minorHAnsi"/>
              </w:rPr>
              <w:t xml:space="preserve"> Coordinator</w:t>
            </w:r>
          </w:p>
        </w:tc>
        <w:tc>
          <w:tcPr>
            <w:tcW w:w="3215" w:type="dxa"/>
            <w:vAlign w:val="center"/>
          </w:tcPr>
          <w:p w14:paraId="52E5A2C0" w14:textId="2A36004C" w:rsidR="00A02069" w:rsidRPr="0099646F" w:rsidRDefault="00A02069" w:rsidP="00887376">
            <w:pPr>
              <w:rPr>
                <w:rFonts w:asciiTheme="minorHAnsi" w:hAnsiTheme="minorHAnsi"/>
                <w:szCs w:val="22"/>
                <w:lang w:val="en-GB"/>
              </w:rPr>
            </w:pPr>
            <w:r w:rsidRPr="0099646F">
              <w:rPr>
                <w:rFonts w:asciiTheme="minorHAnsi" w:hAnsiTheme="minorHAnsi"/>
                <w:b/>
                <w:szCs w:val="22"/>
                <w:lang w:val="en-GB"/>
              </w:rPr>
              <w:t>Present Grade:</w:t>
            </w:r>
            <w:r w:rsidRPr="0099646F">
              <w:rPr>
                <w:rFonts w:asciiTheme="minorHAnsi" w:hAnsiTheme="minorHAnsi"/>
                <w:szCs w:val="22"/>
                <w:lang w:val="en-GB"/>
              </w:rPr>
              <w:tab/>
            </w:r>
            <w:sdt>
              <w:sdtPr>
                <w:rPr>
                  <w:rStyle w:val="Style4"/>
                  <w:rFonts w:asciiTheme="minorHAnsi" w:hAnsiTheme="minorHAnsi"/>
                  <w:szCs w:val="22"/>
                  <w:lang w:val="en-GB"/>
                </w:rPr>
                <w:alias w:val="Grade"/>
                <w:tag w:val="Grade"/>
                <w:id w:val="-1566722223"/>
                <w:placeholder>
                  <w:docPart w:val="DefaultPlaceholder_1082065158"/>
                </w:placeholder>
              </w:sdtPr>
              <w:sdtEndPr>
                <w:rPr>
                  <w:rStyle w:val="DefaultParagraphFont"/>
                </w:rPr>
              </w:sdtEndPr>
              <w:sdtContent>
                <w:r w:rsidR="000379FC">
                  <w:rPr>
                    <w:rStyle w:val="Style4"/>
                    <w:rFonts w:asciiTheme="minorHAnsi" w:hAnsiTheme="minorHAnsi"/>
                    <w:szCs w:val="22"/>
                    <w:lang w:val="en-GB"/>
                  </w:rPr>
                  <w:t>5</w:t>
                </w:r>
                <w:r w:rsidR="00887376">
                  <w:rPr>
                    <w:rStyle w:val="Style4"/>
                    <w:rFonts w:asciiTheme="minorHAnsi" w:hAnsiTheme="minorHAnsi"/>
                    <w:szCs w:val="22"/>
                    <w:lang w:val="en-GB"/>
                  </w:rPr>
                  <w:t>S</w:t>
                </w:r>
              </w:sdtContent>
            </w:sdt>
          </w:p>
        </w:tc>
      </w:tr>
      <w:tr w:rsidR="00A02069" w:rsidRPr="0099646F" w14:paraId="22A8C9D3" w14:textId="77777777" w:rsidTr="12816739">
        <w:trPr>
          <w:trHeight w:val="467"/>
        </w:trPr>
        <w:tc>
          <w:tcPr>
            <w:tcW w:w="10459" w:type="dxa"/>
            <w:gridSpan w:val="2"/>
            <w:vAlign w:val="center"/>
          </w:tcPr>
          <w:p w14:paraId="279F3B0B" w14:textId="3C5C6AD5" w:rsidR="00A02069" w:rsidRPr="0099646F" w:rsidRDefault="00A02069" w:rsidP="499AE27B">
            <w:pPr>
              <w:rPr>
                <w:rStyle w:val="Style4"/>
                <w:rFonts w:asciiTheme="minorHAnsi" w:hAnsiTheme="minorHAnsi"/>
                <w:lang w:val="en-GB"/>
              </w:rPr>
            </w:pPr>
            <w:r w:rsidRPr="499AE27B">
              <w:rPr>
                <w:rFonts w:asciiTheme="minorHAnsi" w:hAnsiTheme="minorHAnsi"/>
                <w:b/>
                <w:bCs/>
                <w:lang w:val="en-GB"/>
              </w:rPr>
              <w:t>Department/College:</w:t>
            </w:r>
            <w:r>
              <w:tab/>
            </w:r>
            <w:sdt>
              <w:sdtPr>
                <w:rPr>
                  <w:rStyle w:val="Style4"/>
                  <w:rFonts w:asciiTheme="minorHAnsi" w:hAnsiTheme="minorHAnsi"/>
                  <w:lang w:val="en-GB"/>
                </w:rPr>
                <w:alias w:val="Department"/>
                <w:tag w:val="Department"/>
                <w:id w:val="2053262054"/>
                <w:placeholder>
                  <w:docPart w:val="DefaultPlaceholder_1082065158"/>
                </w:placeholder>
              </w:sdtPr>
              <w:sdtEndPr>
                <w:rPr>
                  <w:rStyle w:val="DefaultParagraphFont"/>
                </w:rPr>
              </w:sdtEndPr>
              <w:sdtContent>
                <w:r w:rsidR="000379FC" w:rsidRPr="499AE27B">
                  <w:rPr>
                    <w:rStyle w:val="Style4"/>
                    <w:rFonts w:asciiTheme="minorHAnsi" w:hAnsiTheme="minorHAnsi"/>
                    <w:lang w:val="en-GB"/>
                  </w:rPr>
                  <w:t>Global Engagement</w:t>
                </w:r>
                <w:r w:rsidR="019547F3" w:rsidRPr="499AE27B">
                  <w:rPr>
                    <w:rStyle w:val="Style4"/>
                    <w:rFonts w:asciiTheme="minorHAnsi" w:hAnsiTheme="minorHAnsi"/>
                    <w:lang w:val="en-GB"/>
                  </w:rPr>
                  <w:t xml:space="preserve"> within External Relations</w:t>
                </w:r>
              </w:sdtContent>
            </w:sdt>
          </w:p>
        </w:tc>
      </w:tr>
      <w:tr w:rsidR="00A02069" w:rsidRPr="0099646F" w14:paraId="5895BAE9" w14:textId="77777777" w:rsidTr="12816739">
        <w:tc>
          <w:tcPr>
            <w:tcW w:w="10459" w:type="dxa"/>
            <w:gridSpan w:val="2"/>
            <w:vAlign w:val="center"/>
          </w:tcPr>
          <w:p w14:paraId="4053594D" w14:textId="036C57CD" w:rsidR="00A02069" w:rsidRPr="0099646F" w:rsidRDefault="00A02069" w:rsidP="00E61484">
            <w:pPr>
              <w:rPr>
                <w:rFonts w:asciiTheme="minorHAnsi" w:hAnsiTheme="minorHAnsi"/>
                <w:szCs w:val="22"/>
                <w:lang w:val="en-GB"/>
              </w:rPr>
            </w:pPr>
            <w:r w:rsidRPr="0099646F">
              <w:rPr>
                <w:rFonts w:asciiTheme="minorHAnsi" w:hAnsiTheme="minorHAnsi"/>
                <w:b/>
                <w:szCs w:val="22"/>
                <w:lang w:val="en-GB"/>
              </w:rPr>
              <w:t>Directly responsible to:</w:t>
            </w:r>
            <w:r w:rsidRPr="0099646F">
              <w:rPr>
                <w:rFonts w:asciiTheme="minorHAnsi" w:hAnsiTheme="minorHAnsi"/>
                <w:szCs w:val="22"/>
                <w:lang w:val="en-GB"/>
              </w:rPr>
              <w:tab/>
            </w:r>
            <w:r w:rsidR="00844C15" w:rsidRPr="0099646F">
              <w:rPr>
                <w:rFonts w:asciiTheme="minorHAnsi" w:hAnsiTheme="minorHAnsi"/>
                <w:szCs w:val="22"/>
                <w:lang w:val="en-GB"/>
              </w:rPr>
              <w:t xml:space="preserve"> </w:t>
            </w:r>
            <w:sdt>
              <w:sdtPr>
                <w:rPr>
                  <w:rStyle w:val="Style4"/>
                  <w:rFonts w:asciiTheme="minorHAnsi" w:hAnsiTheme="minorHAnsi"/>
                  <w:szCs w:val="22"/>
                  <w:lang w:val="en-GB"/>
                </w:rPr>
                <w:alias w:val="Line Manager"/>
                <w:tag w:val="Line Manager"/>
                <w:id w:val="149331157"/>
                <w:placeholder>
                  <w:docPart w:val="DefaultPlaceholder_1082065158"/>
                </w:placeholder>
              </w:sdtPr>
              <w:sdtEndPr>
                <w:rPr>
                  <w:rStyle w:val="DefaultParagraphFont"/>
                </w:rPr>
              </w:sdtEndPr>
              <w:sdtContent>
                <w:r w:rsidR="000379FC">
                  <w:rPr>
                    <w:rStyle w:val="Style4"/>
                    <w:rFonts w:asciiTheme="minorHAnsi" w:hAnsiTheme="minorHAnsi"/>
                    <w:szCs w:val="22"/>
                    <w:lang w:val="en-GB"/>
                  </w:rPr>
                  <w:t>Project and Administrative Officer</w:t>
                </w:r>
              </w:sdtContent>
            </w:sdt>
          </w:p>
        </w:tc>
      </w:tr>
      <w:tr w:rsidR="00F16FFA" w:rsidRPr="0099646F" w14:paraId="6FB7CD1F" w14:textId="77777777" w:rsidTr="12816739">
        <w:trPr>
          <w:trHeight w:val="501"/>
        </w:trPr>
        <w:tc>
          <w:tcPr>
            <w:tcW w:w="10459" w:type="dxa"/>
            <w:gridSpan w:val="2"/>
            <w:vAlign w:val="center"/>
          </w:tcPr>
          <w:p w14:paraId="0330519E" w14:textId="0C7E1DBB" w:rsidR="00D43A6F" w:rsidRPr="0099646F" w:rsidRDefault="00F16FFA" w:rsidP="00887376">
            <w:pPr>
              <w:rPr>
                <w:rFonts w:asciiTheme="minorHAnsi" w:hAnsiTheme="minorHAnsi"/>
                <w:szCs w:val="22"/>
                <w:lang w:val="en-GB"/>
              </w:rPr>
            </w:pPr>
            <w:r w:rsidRPr="0099646F">
              <w:rPr>
                <w:rFonts w:asciiTheme="minorHAnsi" w:hAnsiTheme="minorHAnsi"/>
                <w:b/>
                <w:szCs w:val="22"/>
                <w:lang w:val="en-GB"/>
              </w:rPr>
              <w:t xml:space="preserve">Supervisory responsibility for: </w:t>
            </w:r>
            <w:r w:rsidR="00887376">
              <w:rPr>
                <w:rFonts w:asciiTheme="minorHAnsi" w:hAnsiTheme="minorHAnsi"/>
                <w:b/>
                <w:szCs w:val="22"/>
                <w:lang w:val="en-GB"/>
              </w:rPr>
              <w:t xml:space="preserve"> N</w:t>
            </w:r>
            <w:r w:rsidR="00E61484" w:rsidRPr="0099646F">
              <w:rPr>
                <w:rFonts w:asciiTheme="minorHAnsi" w:hAnsiTheme="minorHAnsi"/>
                <w:b/>
                <w:szCs w:val="22"/>
                <w:lang w:val="en-GB"/>
              </w:rPr>
              <w:t>/</w:t>
            </w:r>
            <w:r w:rsidR="00887376">
              <w:rPr>
                <w:rFonts w:asciiTheme="minorHAnsi" w:hAnsiTheme="minorHAnsi"/>
                <w:b/>
                <w:szCs w:val="22"/>
                <w:lang w:val="en-GB"/>
              </w:rPr>
              <w:t>A</w:t>
            </w:r>
          </w:p>
        </w:tc>
      </w:tr>
      <w:tr w:rsidR="00A02069" w:rsidRPr="0099646F" w14:paraId="2FB57731" w14:textId="77777777" w:rsidTr="12816739">
        <w:tc>
          <w:tcPr>
            <w:tcW w:w="10459" w:type="dxa"/>
            <w:gridSpan w:val="2"/>
            <w:tcBorders>
              <w:bottom w:val="nil"/>
            </w:tcBorders>
            <w:vAlign w:val="center"/>
          </w:tcPr>
          <w:p w14:paraId="79451D57" w14:textId="77777777" w:rsidR="00A02069" w:rsidRPr="00266BEF" w:rsidRDefault="00A02069" w:rsidP="0097729E">
            <w:pPr>
              <w:rPr>
                <w:rFonts w:asciiTheme="minorHAnsi" w:hAnsiTheme="minorHAnsi" w:cstheme="minorHAnsi"/>
                <w:b/>
                <w:szCs w:val="22"/>
                <w:lang w:val="en-GB"/>
              </w:rPr>
            </w:pPr>
            <w:r w:rsidRPr="00266BEF">
              <w:rPr>
                <w:rFonts w:asciiTheme="minorHAnsi" w:hAnsiTheme="minorHAnsi" w:cstheme="minorHAnsi"/>
                <w:b/>
                <w:szCs w:val="22"/>
                <w:lang w:val="en-GB"/>
              </w:rPr>
              <w:t>Other contacts</w:t>
            </w:r>
          </w:p>
          <w:p w14:paraId="14F11747" w14:textId="77777777" w:rsidR="00266BEF" w:rsidRPr="00266BEF" w:rsidRDefault="00266BEF" w:rsidP="0097729E">
            <w:pPr>
              <w:rPr>
                <w:rFonts w:asciiTheme="minorHAnsi" w:hAnsiTheme="minorHAnsi" w:cstheme="minorHAnsi"/>
                <w:b/>
                <w:szCs w:val="22"/>
              </w:rPr>
            </w:pPr>
          </w:p>
          <w:p w14:paraId="010F9AC3" w14:textId="65A7DAFC" w:rsidR="00266BEF" w:rsidRDefault="00266BEF" w:rsidP="0097729E">
            <w:pPr>
              <w:rPr>
                <w:rFonts w:asciiTheme="minorHAnsi" w:hAnsiTheme="minorHAnsi" w:cstheme="minorHAnsi"/>
                <w:b/>
                <w:szCs w:val="22"/>
              </w:rPr>
            </w:pPr>
            <w:r w:rsidRPr="499AE27B">
              <w:rPr>
                <w:rFonts w:asciiTheme="minorHAnsi" w:hAnsiTheme="minorHAnsi" w:cstheme="minorBidi"/>
                <w:b/>
                <w:bCs/>
              </w:rPr>
              <w:t>Internal:</w:t>
            </w:r>
          </w:p>
          <w:p w14:paraId="21FF7F3E" w14:textId="4FDAA409" w:rsidR="00266BEF" w:rsidRPr="00266BEF" w:rsidRDefault="00266BEF" w:rsidP="499AE27B">
            <w:pPr>
              <w:pStyle w:val="ListParagraph"/>
              <w:numPr>
                <w:ilvl w:val="0"/>
                <w:numId w:val="17"/>
              </w:numPr>
              <w:rPr>
                <w:rFonts w:asciiTheme="minorHAnsi" w:hAnsiTheme="minorHAnsi" w:cstheme="minorBidi"/>
              </w:rPr>
            </w:pPr>
            <w:r w:rsidRPr="499AE27B">
              <w:rPr>
                <w:rFonts w:asciiTheme="minorHAnsi" w:hAnsiTheme="minorHAnsi" w:cstheme="minorBidi"/>
              </w:rPr>
              <w:t>Faculties and Departments</w:t>
            </w:r>
            <w:r w:rsidR="00204E6B" w:rsidRPr="499AE27B">
              <w:rPr>
                <w:rFonts w:asciiTheme="minorHAnsi" w:hAnsiTheme="minorHAnsi" w:cstheme="minorBidi"/>
              </w:rPr>
              <w:t>.</w:t>
            </w:r>
          </w:p>
          <w:p w14:paraId="61C12CB0" w14:textId="31B524DC" w:rsidR="00266BEF" w:rsidRPr="00266BEF" w:rsidRDefault="00266BEF" w:rsidP="00266BEF">
            <w:pPr>
              <w:pStyle w:val="ListParagraph"/>
              <w:numPr>
                <w:ilvl w:val="0"/>
                <w:numId w:val="17"/>
              </w:numPr>
              <w:rPr>
                <w:rFonts w:asciiTheme="minorHAnsi" w:hAnsiTheme="minorHAnsi" w:cstheme="minorHAnsi"/>
                <w:bCs/>
                <w:szCs w:val="22"/>
              </w:rPr>
            </w:pPr>
            <w:r w:rsidRPr="499AE27B">
              <w:rPr>
                <w:rFonts w:asciiTheme="minorHAnsi" w:hAnsiTheme="minorHAnsi" w:cstheme="minorBidi"/>
              </w:rPr>
              <w:t xml:space="preserve">Professional Services including </w:t>
            </w:r>
            <w:r w:rsidR="0079680D" w:rsidRPr="499AE27B">
              <w:rPr>
                <w:rFonts w:asciiTheme="minorHAnsi" w:hAnsiTheme="minorHAnsi" w:cstheme="minorBidi"/>
              </w:rPr>
              <w:t xml:space="preserve">the Vice-Chancellor's Office, </w:t>
            </w:r>
            <w:r w:rsidRPr="499AE27B">
              <w:rPr>
                <w:rFonts w:asciiTheme="minorHAnsi" w:hAnsiTheme="minorHAnsi" w:cstheme="minorBidi"/>
              </w:rPr>
              <w:t>Finance, Student Registry and Student Support teams</w:t>
            </w:r>
            <w:r w:rsidR="00204E6B" w:rsidRPr="499AE27B">
              <w:rPr>
                <w:rFonts w:asciiTheme="minorHAnsi" w:hAnsiTheme="minorHAnsi" w:cstheme="minorBidi"/>
              </w:rPr>
              <w:t>.</w:t>
            </w:r>
          </w:p>
          <w:p w14:paraId="711D9CDC" w14:textId="29D96D33" w:rsidR="00266BEF" w:rsidRDefault="00266BEF" w:rsidP="286602E7">
            <w:pPr>
              <w:pStyle w:val="ListParagraph"/>
              <w:numPr>
                <w:ilvl w:val="0"/>
                <w:numId w:val="17"/>
              </w:numPr>
              <w:jc w:val="left"/>
              <w:rPr>
                <w:rFonts w:asciiTheme="minorHAnsi" w:hAnsiTheme="minorHAnsi" w:cstheme="minorBidi"/>
              </w:rPr>
            </w:pPr>
            <w:r w:rsidRPr="286602E7">
              <w:rPr>
                <w:rFonts w:asciiTheme="minorHAnsi" w:hAnsiTheme="minorHAnsi" w:cstheme="minorBidi"/>
              </w:rPr>
              <w:t>Other sections in External Relations, including</w:t>
            </w:r>
            <w:r w:rsidR="717ADD61" w:rsidRPr="286602E7">
              <w:rPr>
                <w:rFonts w:asciiTheme="minorHAnsi" w:hAnsiTheme="minorHAnsi" w:cstheme="minorBidi"/>
              </w:rPr>
              <w:t>;</w:t>
            </w:r>
            <w:r w:rsidRPr="286602E7">
              <w:rPr>
                <w:rFonts w:asciiTheme="minorHAnsi" w:hAnsiTheme="minorHAnsi" w:cstheme="minorBidi"/>
              </w:rPr>
              <w:t xml:space="preserve"> Communications, Recruitment, Admissions and </w:t>
            </w:r>
            <w:r w:rsidR="197EECAA" w:rsidRPr="286602E7">
              <w:rPr>
                <w:rFonts w:asciiTheme="minorHAnsi" w:hAnsiTheme="minorHAnsi" w:cstheme="minorBidi"/>
              </w:rPr>
              <w:t>Global Engagement</w:t>
            </w:r>
            <w:r w:rsidR="00204E6B" w:rsidRPr="286602E7">
              <w:rPr>
                <w:rFonts w:asciiTheme="minorHAnsi" w:hAnsiTheme="minorHAnsi" w:cstheme="minorBidi"/>
              </w:rPr>
              <w:t>.</w:t>
            </w:r>
          </w:p>
          <w:p w14:paraId="5BA4E524" w14:textId="64B42CFA" w:rsidR="00266BEF" w:rsidRDefault="00266BEF" w:rsidP="0097729E">
            <w:pPr>
              <w:rPr>
                <w:rFonts w:asciiTheme="minorHAnsi" w:hAnsiTheme="minorHAnsi" w:cstheme="minorHAnsi"/>
                <w:b/>
                <w:szCs w:val="22"/>
              </w:rPr>
            </w:pPr>
            <w:r w:rsidRPr="00266BEF">
              <w:rPr>
                <w:rFonts w:asciiTheme="minorHAnsi" w:hAnsiTheme="minorHAnsi" w:cstheme="minorHAnsi"/>
                <w:b/>
                <w:szCs w:val="22"/>
              </w:rPr>
              <w:t>External:</w:t>
            </w:r>
          </w:p>
          <w:p w14:paraId="63233D29" w14:textId="12D734E0" w:rsidR="00AE24B9" w:rsidRDefault="00AE24B9" w:rsidP="00AE24B9">
            <w:pPr>
              <w:pStyle w:val="ListParagraph"/>
              <w:numPr>
                <w:ilvl w:val="0"/>
                <w:numId w:val="18"/>
              </w:numPr>
              <w:rPr>
                <w:rFonts w:asciiTheme="minorHAnsi" w:hAnsiTheme="minorHAnsi" w:cstheme="minorHAnsi"/>
                <w:bCs/>
                <w:szCs w:val="22"/>
                <w:lang w:val="en-GB"/>
              </w:rPr>
            </w:pPr>
            <w:r w:rsidRPr="2088F328">
              <w:rPr>
                <w:rFonts w:asciiTheme="minorHAnsi" w:hAnsiTheme="minorHAnsi" w:cstheme="minorBidi"/>
                <w:lang w:val="en-GB"/>
              </w:rPr>
              <w:t>Staff at partner institutions</w:t>
            </w:r>
            <w:r w:rsidR="00204E6B" w:rsidRPr="2088F328">
              <w:rPr>
                <w:rFonts w:asciiTheme="minorHAnsi" w:hAnsiTheme="minorHAnsi" w:cstheme="minorBidi"/>
                <w:lang w:val="en-GB"/>
              </w:rPr>
              <w:t xml:space="preserve"> (worldwide).</w:t>
            </w:r>
          </w:p>
          <w:p w14:paraId="21B35EA2" w14:textId="6B64B570" w:rsidR="158FAA6F" w:rsidRDefault="158FAA6F" w:rsidP="2088F328">
            <w:pPr>
              <w:pStyle w:val="ListParagraph"/>
              <w:numPr>
                <w:ilvl w:val="0"/>
                <w:numId w:val="18"/>
              </w:numPr>
              <w:rPr>
                <w:rFonts w:asciiTheme="minorHAnsi" w:hAnsiTheme="minorHAnsi" w:cstheme="minorBidi"/>
                <w:szCs w:val="22"/>
                <w:lang w:val="en-GB"/>
              </w:rPr>
            </w:pPr>
            <w:r w:rsidRPr="2088F328">
              <w:rPr>
                <w:rFonts w:asciiTheme="minorHAnsi" w:hAnsiTheme="minorHAnsi" w:cstheme="minorBidi"/>
                <w:szCs w:val="22"/>
                <w:lang w:val="en-GB"/>
              </w:rPr>
              <w:t>Inbound communications to the Global Engagement team.</w:t>
            </w:r>
          </w:p>
          <w:p w14:paraId="6B8385EB" w14:textId="1FC3E3C2" w:rsidR="00A02069" w:rsidRPr="00266BEF" w:rsidRDefault="00AE24B9" w:rsidP="2088F328">
            <w:pPr>
              <w:pStyle w:val="ListParagraph"/>
              <w:numPr>
                <w:ilvl w:val="0"/>
                <w:numId w:val="18"/>
              </w:numPr>
              <w:rPr>
                <w:rFonts w:asciiTheme="minorHAnsi" w:hAnsiTheme="minorHAnsi" w:cstheme="minorBidi"/>
                <w:lang w:val="en-GB"/>
              </w:rPr>
            </w:pPr>
            <w:r w:rsidRPr="2088F328">
              <w:rPr>
                <w:rFonts w:asciiTheme="minorHAnsi" w:hAnsiTheme="minorHAnsi" w:cstheme="minorBidi"/>
                <w:lang w:val="en-GB"/>
              </w:rPr>
              <w:t xml:space="preserve">Staff at </w:t>
            </w:r>
            <w:r w:rsidR="44845554" w:rsidRPr="2088F328">
              <w:rPr>
                <w:rFonts w:asciiTheme="minorHAnsi" w:hAnsiTheme="minorHAnsi" w:cstheme="minorBidi"/>
                <w:lang w:val="en-GB"/>
              </w:rPr>
              <w:t xml:space="preserve">other </w:t>
            </w:r>
            <w:r w:rsidRPr="2088F328">
              <w:rPr>
                <w:rFonts w:asciiTheme="minorHAnsi" w:hAnsiTheme="minorHAnsi" w:cstheme="minorBidi"/>
                <w:lang w:val="en-GB"/>
              </w:rPr>
              <w:t>UK</w:t>
            </w:r>
            <w:r w:rsidR="00204E6B" w:rsidRPr="2088F328">
              <w:rPr>
                <w:rFonts w:asciiTheme="minorHAnsi" w:hAnsiTheme="minorHAnsi" w:cstheme="minorBidi"/>
                <w:lang w:val="en-GB"/>
              </w:rPr>
              <w:t xml:space="preserve"> and international</w:t>
            </w:r>
            <w:r w:rsidRPr="2088F328">
              <w:rPr>
                <w:rFonts w:asciiTheme="minorHAnsi" w:hAnsiTheme="minorHAnsi" w:cstheme="minorBidi"/>
                <w:lang w:val="en-GB"/>
              </w:rPr>
              <w:t xml:space="preserve"> HEIs, Embassies</w:t>
            </w:r>
            <w:r w:rsidR="00204E6B" w:rsidRPr="2088F328">
              <w:rPr>
                <w:rFonts w:asciiTheme="minorHAnsi" w:hAnsiTheme="minorHAnsi" w:cstheme="minorBidi"/>
                <w:lang w:val="en-GB"/>
              </w:rPr>
              <w:t xml:space="preserve"> and the </w:t>
            </w:r>
            <w:r w:rsidRPr="2088F328">
              <w:rPr>
                <w:rFonts w:asciiTheme="minorHAnsi" w:hAnsiTheme="minorHAnsi" w:cstheme="minorBidi"/>
                <w:lang w:val="en-GB"/>
              </w:rPr>
              <w:t>British Council</w:t>
            </w:r>
            <w:r w:rsidR="00204E6B" w:rsidRPr="2088F328">
              <w:rPr>
                <w:rFonts w:asciiTheme="minorHAnsi" w:hAnsiTheme="minorHAnsi" w:cstheme="minorBidi"/>
                <w:lang w:val="en-GB"/>
              </w:rPr>
              <w:t>.</w:t>
            </w:r>
          </w:p>
        </w:tc>
      </w:tr>
      <w:tr w:rsidR="00A02069" w:rsidRPr="0099646F" w14:paraId="7CBDE2E7" w14:textId="77777777" w:rsidTr="12816739">
        <w:tc>
          <w:tcPr>
            <w:tcW w:w="10459" w:type="dxa"/>
            <w:gridSpan w:val="2"/>
            <w:vAlign w:val="center"/>
          </w:tcPr>
          <w:p w14:paraId="4E4A0770" w14:textId="4AECFC91" w:rsidR="00AE24B9" w:rsidRPr="004E2766" w:rsidRDefault="00E26989" w:rsidP="499AE27B">
            <w:pPr>
              <w:rPr>
                <w:rFonts w:asciiTheme="minorHAnsi" w:hAnsiTheme="minorHAnsi"/>
                <w:lang w:val="en-GB"/>
              </w:rPr>
            </w:pPr>
            <w:r w:rsidRPr="499AE27B">
              <w:rPr>
                <w:rFonts w:asciiTheme="minorHAnsi" w:hAnsiTheme="minorHAnsi"/>
                <w:b/>
                <w:bCs/>
                <w:lang w:val="en-GB"/>
              </w:rPr>
              <w:t>Job Purpose:</w:t>
            </w:r>
          </w:p>
          <w:p w14:paraId="490CE765" w14:textId="0C031AE7" w:rsidR="1FE5830E" w:rsidRDefault="1FE5830E" w:rsidP="499AE27B">
            <w:pPr>
              <w:jc w:val="left"/>
              <w:rPr>
                <w:rFonts w:ascii="Calibri" w:eastAsia="Calibri" w:hAnsi="Calibri" w:cs="Calibri"/>
                <w:color w:val="000000" w:themeColor="text1"/>
                <w:szCs w:val="22"/>
                <w:lang w:val="en-GB"/>
              </w:rPr>
            </w:pPr>
            <w:r w:rsidRPr="499AE27B">
              <w:rPr>
                <w:rFonts w:asciiTheme="minorHAnsi" w:hAnsiTheme="minorHAnsi"/>
                <w:lang w:val="en-GB"/>
              </w:rPr>
              <w:t xml:space="preserve">The </w:t>
            </w:r>
            <w:r w:rsidR="304DCEC7" w:rsidRPr="499AE27B">
              <w:rPr>
                <w:rFonts w:asciiTheme="minorHAnsi" w:hAnsiTheme="minorHAnsi"/>
                <w:lang w:val="en-GB"/>
              </w:rPr>
              <w:t>role holder</w:t>
            </w:r>
            <w:r w:rsidRPr="499AE27B">
              <w:rPr>
                <w:rFonts w:asciiTheme="minorHAnsi" w:hAnsiTheme="minorHAnsi"/>
                <w:lang w:val="en-GB"/>
              </w:rPr>
              <w:t xml:space="preserve"> will contribute to the achievement of the University’s </w:t>
            </w:r>
            <w:r w:rsidR="517F8E50" w:rsidRPr="499AE27B">
              <w:rPr>
                <w:rFonts w:asciiTheme="minorHAnsi" w:hAnsiTheme="minorHAnsi"/>
                <w:lang w:val="en-GB"/>
              </w:rPr>
              <w:t xml:space="preserve">international strategy </w:t>
            </w:r>
            <w:r w:rsidRPr="499AE27B">
              <w:rPr>
                <w:rFonts w:asciiTheme="minorHAnsi" w:hAnsiTheme="minorHAnsi"/>
                <w:lang w:val="en-GB"/>
              </w:rPr>
              <w:t>by ensuring</w:t>
            </w:r>
            <w:r w:rsidR="7D5D80AF" w:rsidRPr="499AE27B">
              <w:rPr>
                <w:rFonts w:asciiTheme="minorHAnsi" w:hAnsiTheme="minorHAnsi"/>
                <w:lang w:val="en-GB"/>
              </w:rPr>
              <w:t xml:space="preserve"> an</w:t>
            </w:r>
            <w:r w:rsidRPr="499AE27B">
              <w:rPr>
                <w:rFonts w:asciiTheme="minorHAnsi" w:hAnsiTheme="minorHAnsi"/>
                <w:lang w:val="en-GB"/>
              </w:rPr>
              <w:t xml:space="preserve"> efficient and </w:t>
            </w:r>
            <w:r w:rsidR="1A120CBE" w:rsidRPr="499AE27B">
              <w:rPr>
                <w:rFonts w:asciiTheme="minorHAnsi" w:hAnsiTheme="minorHAnsi"/>
                <w:lang w:val="en-GB"/>
              </w:rPr>
              <w:t xml:space="preserve">effective engagement with global partners and academic contacts. </w:t>
            </w:r>
            <w:r w:rsidR="62A9B952" w:rsidRPr="499AE27B">
              <w:rPr>
                <w:rFonts w:asciiTheme="minorHAnsi" w:hAnsiTheme="minorHAnsi"/>
                <w:lang w:val="en-GB"/>
              </w:rPr>
              <w:t xml:space="preserve"> </w:t>
            </w:r>
            <w:r w:rsidR="6D1B84B0" w:rsidRPr="499AE27B">
              <w:rPr>
                <w:rFonts w:asciiTheme="minorHAnsi" w:hAnsiTheme="minorHAnsi"/>
                <w:lang w:val="en-GB"/>
              </w:rPr>
              <w:t>They will m</w:t>
            </w:r>
            <w:r w:rsidR="24CBB00A" w:rsidRPr="499AE27B">
              <w:rPr>
                <w:rFonts w:ascii="Calibri" w:eastAsia="Calibri" w:hAnsi="Calibri" w:cs="Calibri"/>
                <w:color w:val="000000" w:themeColor="text1"/>
                <w:szCs w:val="22"/>
                <w:lang w:val="en-GB"/>
              </w:rPr>
              <w:t xml:space="preserve">aintain and develop </w:t>
            </w:r>
            <w:r w:rsidR="7A5EAA80" w:rsidRPr="499AE27B">
              <w:rPr>
                <w:rFonts w:ascii="Calibri" w:eastAsia="Calibri" w:hAnsi="Calibri" w:cs="Calibri"/>
                <w:color w:val="000000" w:themeColor="text1"/>
                <w:szCs w:val="22"/>
                <w:lang w:val="en-GB"/>
              </w:rPr>
              <w:t xml:space="preserve">the </w:t>
            </w:r>
            <w:r w:rsidR="7A31F54F" w:rsidRPr="499AE27B">
              <w:rPr>
                <w:rFonts w:ascii="Calibri" w:eastAsia="Calibri" w:hAnsi="Calibri" w:cs="Calibri"/>
                <w:color w:val="000000" w:themeColor="text1"/>
                <w:szCs w:val="22"/>
                <w:lang w:val="en-GB"/>
              </w:rPr>
              <w:t>Global E</w:t>
            </w:r>
            <w:r w:rsidR="24CBB00A" w:rsidRPr="499AE27B">
              <w:rPr>
                <w:rFonts w:asciiTheme="minorHAnsi" w:hAnsiTheme="minorHAnsi"/>
                <w:lang w:val="en-GB"/>
              </w:rPr>
              <w:t>ngagement communications database,</w:t>
            </w:r>
            <w:r w:rsidR="5F1D8853" w:rsidRPr="499AE27B">
              <w:rPr>
                <w:rFonts w:asciiTheme="minorHAnsi" w:hAnsiTheme="minorHAnsi"/>
                <w:lang w:val="en-GB"/>
              </w:rPr>
              <w:t xml:space="preserve"> f</w:t>
            </w:r>
            <w:r w:rsidR="4293CE75" w:rsidRPr="499AE27B">
              <w:rPr>
                <w:rFonts w:ascii="Calibri" w:eastAsia="Calibri" w:hAnsi="Calibri" w:cs="Calibri"/>
                <w:color w:val="000000" w:themeColor="text1"/>
                <w:szCs w:val="22"/>
                <w:lang w:val="en-GB"/>
              </w:rPr>
              <w:t>acilitat</w:t>
            </w:r>
            <w:r w:rsidR="67D271E5" w:rsidRPr="499AE27B">
              <w:rPr>
                <w:rFonts w:ascii="Calibri" w:eastAsia="Calibri" w:hAnsi="Calibri" w:cs="Calibri"/>
                <w:color w:val="000000" w:themeColor="text1"/>
                <w:szCs w:val="22"/>
                <w:lang w:val="en-GB"/>
              </w:rPr>
              <w:t>ing</w:t>
            </w:r>
            <w:r w:rsidR="4293CE75" w:rsidRPr="499AE27B">
              <w:rPr>
                <w:rFonts w:ascii="Calibri" w:eastAsia="Calibri" w:hAnsi="Calibri" w:cs="Calibri"/>
                <w:color w:val="000000" w:themeColor="text1"/>
                <w:szCs w:val="22"/>
                <w:lang w:val="en-GB"/>
              </w:rPr>
              <w:t xml:space="preserve"> </w:t>
            </w:r>
            <w:r w:rsidR="3E6FFAEC" w:rsidRPr="499AE27B">
              <w:rPr>
                <w:rFonts w:ascii="Calibri" w:eastAsia="Calibri" w:hAnsi="Calibri" w:cs="Calibri"/>
                <w:color w:val="000000" w:themeColor="text1"/>
                <w:szCs w:val="22"/>
                <w:lang w:val="en-GB"/>
              </w:rPr>
              <w:t>communications campaigns</w:t>
            </w:r>
            <w:r w:rsidR="646275A6" w:rsidRPr="499AE27B">
              <w:rPr>
                <w:rFonts w:ascii="Calibri" w:eastAsia="Calibri" w:hAnsi="Calibri" w:cs="Calibri"/>
                <w:color w:val="000000" w:themeColor="text1"/>
                <w:szCs w:val="22"/>
                <w:lang w:val="en-GB"/>
              </w:rPr>
              <w:t>, monitoring engagement levels,</w:t>
            </w:r>
            <w:r w:rsidR="3E6FFAEC" w:rsidRPr="499AE27B">
              <w:rPr>
                <w:rFonts w:ascii="Calibri" w:eastAsia="Calibri" w:hAnsi="Calibri" w:cs="Calibri"/>
                <w:color w:val="000000" w:themeColor="text1"/>
                <w:szCs w:val="22"/>
                <w:lang w:val="en-GB"/>
              </w:rPr>
              <w:t xml:space="preserve"> and </w:t>
            </w:r>
            <w:r w:rsidR="329CF94E" w:rsidRPr="499AE27B">
              <w:rPr>
                <w:rFonts w:ascii="Calibri" w:eastAsia="Calibri" w:hAnsi="Calibri" w:cs="Calibri"/>
                <w:color w:val="000000" w:themeColor="text1"/>
                <w:szCs w:val="22"/>
                <w:lang w:val="en-GB"/>
              </w:rPr>
              <w:t xml:space="preserve">leading on </w:t>
            </w:r>
            <w:r w:rsidR="4293CE75" w:rsidRPr="499AE27B">
              <w:rPr>
                <w:rFonts w:ascii="Calibri" w:eastAsia="Calibri" w:hAnsi="Calibri" w:cs="Calibri"/>
                <w:color w:val="000000" w:themeColor="text1"/>
                <w:szCs w:val="22"/>
                <w:lang w:val="en-GB"/>
              </w:rPr>
              <w:t>the capture of new academic contacts globally</w:t>
            </w:r>
            <w:r w:rsidR="76AE49B9" w:rsidRPr="499AE27B">
              <w:rPr>
                <w:rFonts w:ascii="Calibri" w:eastAsia="Calibri" w:hAnsi="Calibri" w:cs="Calibri"/>
                <w:color w:val="000000" w:themeColor="text1"/>
                <w:szCs w:val="22"/>
                <w:lang w:val="en-GB"/>
              </w:rPr>
              <w:t xml:space="preserve">. </w:t>
            </w:r>
          </w:p>
          <w:p w14:paraId="524C4CC7" w14:textId="53BCB5C0" w:rsidR="499AE27B" w:rsidRDefault="499AE27B" w:rsidP="499AE27B">
            <w:pPr>
              <w:jc w:val="left"/>
              <w:rPr>
                <w:rFonts w:ascii="Calibri" w:eastAsia="Calibri" w:hAnsi="Calibri" w:cs="Calibri"/>
                <w:color w:val="000000" w:themeColor="text1"/>
                <w:szCs w:val="22"/>
                <w:lang w:val="en-GB"/>
              </w:rPr>
            </w:pPr>
          </w:p>
          <w:p w14:paraId="681FA753" w14:textId="0098C992" w:rsidR="3E6C5A99" w:rsidRDefault="3E6C5A99" w:rsidP="499AE27B">
            <w:pPr>
              <w:jc w:val="left"/>
              <w:rPr>
                <w:rFonts w:ascii="Calibri" w:eastAsia="Calibri" w:hAnsi="Calibri" w:cs="Calibri"/>
                <w:color w:val="000000" w:themeColor="text1"/>
                <w:szCs w:val="22"/>
                <w:lang w:val="en-GB"/>
              </w:rPr>
            </w:pPr>
            <w:r w:rsidRPr="2088F328">
              <w:rPr>
                <w:rFonts w:ascii="Calibri" w:eastAsia="Calibri" w:hAnsi="Calibri" w:cs="Calibri"/>
                <w:color w:val="000000" w:themeColor="text1"/>
                <w:szCs w:val="22"/>
                <w:lang w:val="en-GB"/>
              </w:rPr>
              <w:t>By</w:t>
            </w:r>
            <w:r w:rsidR="76AE49B9" w:rsidRPr="2088F328">
              <w:rPr>
                <w:rFonts w:ascii="Calibri" w:eastAsia="Calibri" w:hAnsi="Calibri" w:cs="Calibri"/>
                <w:color w:val="000000" w:themeColor="text1"/>
                <w:szCs w:val="22"/>
                <w:lang w:val="en-GB"/>
              </w:rPr>
              <w:t xml:space="preserve"> </w:t>
            </w:r>
            <w:r w:rsidR="35532EEB" w:rsidRPr="2088F328">
              <w:rPr>
                <w:rFonts w:ascii="Calibri" w:eastAsia="Calibri" w:hAnsi="Calibri" w:cs="Calibri"/>
                <w:color w:val="000000" w:themeColor="text1"/>
                <w:szCs w:val="22"/>
                <w:lang w:val="en-GB"/>
              </w:rPr>
              <w:t>provid</w:t>
            </w:r>
            <w:r w:rsidR="2E84AC7B" w:rsidRPr="2088F328">
              <w:rPr>
                <w:rFonts w:ascii="Calibri" w:eastAsia="Calibri" w:hAnsi="Calibri" w:cs="Calibri"/>
                <w:color w:val="000000" w:themeColor="text1"/>
                <w:szCs w:val="22"/>
                <w:lang w:val="en-GB"/>
              </w:rPr>
              <w:t xml:space="preserve">ing </w:t>
            </w:r>
            <w:r w:rsidR="35532EEB" w:rsidRPr="2088F328">
              <w:rPr>
                <w:rFonts w:ascii="Calibri" w:eastAsia="Calibri" w:hAnsi="Calibri" w:cs="Calibri"/>
                <w:color w:val="000000" w:themeColor="text1"/>
                <w:szCs w:val="22"/>
                <w:lang w:val="en-GB"/>
              </w:rPr>
              <w:t>administrative support</w:t>
            </w:r>
            <w:r w:rsidR="24480EEB" w:rsidRPr="2088F328">
              <w:rPr>
                <w:rFonts w:ascii="Calibri" w:eastAsia="Calibri" w:hAnsi="Calibri" w:cs="Calibri"/>
                <w:color w:val="000000" w:themeColor="text1"/>
                <w:szCs w:val="22"/>
                <w:lang w:val="en-GB"/>
              </w:rPr>
              <w:t>,</w:t>
            </w:r>
            <w:r w:rsidR="35532EEB" w:rsidRPr="2088F328">
              <w:rPr>
                <w:rFonts w:ascii="Calibri" w:eastAsia="Calibri" w:hAnsi="Calibri" w:cs="Calibri"/>
                <w:color w:val="000000" w:themeColor="text1"/>
                <w:szCs w:val="22"/>
                <w:lang w:val="en-GB"/>
              </w:rPr>
              <w:t xml:space="preserve"> including </w:t>
            </w:r>
            <w:r w:rsidR="76AE49B9" w:rsidRPr="2088F328">
              <w:rPr>
                <w:rFonts w:ascii="Calibri" w:eastAsia="Calibri" w:hAnsi="Calibri" w:cs="Calibri"/>
                <w:color w:val="000000" w:themeColor="text1"/>
                <w:szCs w:val="22"/>
                <w:lang w:val="en-GB"/>
              </w:rPr>
              <w:t>be</w:t>
            </w:r>
            <w:r w:rsidR="3BB9C54F" w:rsidRPr="2088F328">
              <w:rPr>
                <w:rFonts w:ascii="Calibri" w:eastAsia="Calibri" w:hAnsi="Calibri" w:cs="Calibri"/>
                <w:color w:val="000000" w:themeColor="text1"/>
                <w:szCs w:val="22"/>
                <w:lang w:val="en-GB"/>
              </w:rPr>
              <w:t>ing</w:t>
            </w:r>
            <w:r w:rsidR="4293CE75" w:rsidRPr="2088F328">
              <w:rPr>
                <w:rFonts w:ascii="Calibri" w:eastAsia="Calibri" w:hAnsi="Calibri" w:cs="Calibri"/>
                <w:color w:val="000000" w:themeColor="text1"/>
                <w:szCs w:val="22"/>
                <w:lang w:val="en-GB"/>
              </w:rPr>
              <w:t xml:space="preserve"> a first contact point for </w:t>
            </w:r>
            <w:r w:rsidR="5F5CB3B7" w:rsidRPr="2088F328">
              <w:rPr>
                <w:rFonts w:ascii="Calibri" w:eastAsia="Calibri" w:hAnsi="Calibri" w:cs="Calibri"/>
                <w:color w:val="000000" w:themeColor="text1"/>
                <w:szCs w:val="22"/>
                <w:lang w:val="en-GB"/>
              </w:rPr>
              <w:t>enquiries</w:t>
            </w:r>
            <w:r w:rsidR="0896434C" w:rsidRPr="2088F328">
              <w:rPr>
                <w:rFonts w:ascii="Calibri" w:eastAsia="Calibri" w:hAnsi="Calibri" w:cs="Calibri"/>
                <w:color w:val="000000" w:themeColor="text1"/>
                <w:szCs w:val="22"/>
                <w:lang w:val="en-GB"/>
              </w:rPr>
              <w:t>, the role holder will</w:t>
            </w:r>
            <w:r w:rsidR="5F5CB3B7" w:rsidRPr="2088F328">
              <w:rPr>
                <w:rFonts w:ascii="Calibri" w:eastAsia="Calibri" w:hAnsi="Calibri" w:cs="Calibri"/>
                <w:color w:val="000000" w:themeColor="text1"/>
                <w:szCs w:val="22"/>
                <w:lang w:val="en-GB"/>
              </w:rPr>
              <w:t xml:space="preserve"> ensu</w:t>
            </w:r>
            <w:r w:rsidR="0C027CFF" w:rsidRPr="2088F328">
              <w:rPr>
                <w:rFonts w:ascii="Calibri" w:eastAsia="Calibri" w:hAnsi="Calibri" w:cs="Calibri"/>
                <w:color w:val="000000" w:themeColor="text1"/>
                <w:szCs w:val="22"/>
                <w:lang w:val="en-GB"/>
              </w:rPr>
              <w:t>re</w:t>
            </w:r>
            <w:r w:rsidR="4293CE75" w:rsidRPr="2088F328">
              <w:rPr>
                <w:rFonts w:ascii="Calibri" w:eastAsia="Calibri" w:hAnsi="Calibri" w:cs="Calibri"/>
                <w:color w:val="000000" w:themeColor="text1"/>
                <w:szCs w:val="22"/>
                <w:lang w:val="en-GB"/>
              </w:rPr>
              <w:t xml:space="preserve"> </w:t>
            </w:r>
            <w:r w:rsidR="4DCDF93C" w:rsidRPr="2088F328">
              <w:rPr>
                <w:rFonts w:ascii="Calibri" w:eastAsia="Calibri" w:hAnsi="Calibri" w:cs="Calibri"/>
                <w:color w:val="000000" w:themeColor="text1"/>
                <w:szCs w:val="22"/>
                <w:lang w:val="en-GB"/>
              </w:rPr>
              <w:t xml:space="preserve">relationships </w:t>
            </w:r>
            <w:r w:rsidR="11EF6BE7" w:rsidRPr="2088F328">
              <w:rPr>
                <w:rFonts w:ascii="Calibri" w:eastAsia="Calibri" w:hAnsi="Calibri" w:cs="Calibri"/>
                <w:color w:val="000000" w:themeColor="text1"/>
                <w:szCs w:val="22"/>
                <w:lang w:val="en-GB"/>
              </w:rPr>
              <w:t>are well managed and receive</w:t>
            </w:r>
            <w:r w:rsidR="4293CE75" w:rsidRPr="2088F328">
              <w:rPr>
                <w:rFonts w:ascii="Calibri" w:eastAsia="Calibri" w:hAnsi="Calibri" w:cs="Calibri"/>
                <w:color w:val="000000" w:themeColor="text1"/>
                <w:szCs w:val="22"/>
                <w:lang w:val="en-GB"/>
              </w:rPr>
              <w:t xml:space="preserve"> timely responses</w:t>
            </w:r>
            <w:r w:rsidR="00EF3B91" w:rsidRPr="2088F328">
              <w:rPr>
                <w:rFonts w:ascii="Calibri" w:eastAsia="Calibri" w:hAnsi="Calibri" w:cs="Calibri"/>
                <w:color w:val="000000" w:themeColor="text1"/>
                <w:szCs w:val="22"/>
                <w:lang w:val="en-GB"/>
              </w:rPr>
              <w:t xml:space="preserve"> to enquiries</w:t>
            </w:r>
            <w:r w:rsidR="65F92CFA" w:rsidRPr="2088F328">
              <w:rPr>
                <w:rFonts w:ascii="Calibri" w:eastAsia="Calibri" w:hAnsi="Calibri" w:cs="Calibri"/>
                <w:color w:val="000000" w:themeColor="text1"/>
                <w:szCs w:val="22"/>
                <w:lang w:val="en-GB"/>
              </w:rPr>
              <w:t xml:space="preserve">. By taking oversight of </w:t>
            </w:r>
            <w:r w:rsidR="095DDAC4" w:rsidRPr="2088F328">
              <w:rPr>
                <w:rFonts w:ascii="Calibri" w:eastAsia="Calibri" w:hAnsi="Calibri" w:cs="Calibri"/>
                <w:color w:val="000000" w:themeColor="text1"/>
                <w:szCs w:val="22"/>
                <w:lang w:val="en-GB"/>
              </w:rPr>
              <w:t xml:space="preserve">the </w:t>
            </w:r>
            <w:r w:rsidR="00410EC3" w:rsidRPr="2088F328">
              <w:rPr>
                <w:rFonts w:ascii="Calibri" w:eastAsia="Calibri" w:hAnsi="Calibri" w:cs="Calibri"/>
                <w:color w:val="000000" w:themeColor="text1"/>
                <w:szCs w:val="22"/>
                <w:lang w:val="en-GB"/>
              </w:rPr>
              <w:t>partnership agreement</w:t>
            </w:r>
            <w:r w:rsidR="0A52A695" w:rsidRPr="2088F328">
              <w:rPr>
                <w:rFonts w:ascii="Calibri" w:eastAsia="Calibri" w:hAnsi="Calibri" w:cs="Calibri"/>
                <w:color w:val="000000" w:themeColor="text1"/>
                <w:szCs w:val="22"/>
                <w:lang w:val="en-GB"/>
              </w:rPr>
              <w:t xml:space="preserve"> process</w:t>
            </w:r>
            <w:r w:rsidR="00410EC3" w:rsidRPr="2088F328">
              <w:rPr>
                <w:rFonts w:ascii="Calibri" w:eastAsia="Calibri" w:hAnsi="Calibri" w:cs="Calibri"/>
                <w:color w:val="000000" w:themeColor="text1"/>
                <w:szCs w:val="22"/>
                <w:lang w:val="en-GB"/>
              </w:rPr>
              <w:t xml:space="preserve">, the role holder will </w:t>
            </w:r>
            <w:r w:rsidR="4293CE75" w:rsidRPr="2088F328">
              <w:rPr>
                <w:rFonts w:ascii="Calibri" w:eastAsia="Calibri" w:hAnsi="Calibri" w:cs="Calibri"/>
                <w:color w:val="000000" w:themeColor="text1"/>
                <w:szCs w:val="22"/>
                <w:lang w:val="en-GB"/>
              </w:rPr>
              <w:t>en</w:t>
            </w:r>
            <w:r w:rsidR="7141DE7F" w:rsidRPr="2088F328">
              <w:rPr>
                <w:rFonts w:ascii="Calibri" w:eastAsia="Calibri" w:hAnsi="Calibri" w:cs="Calibri"/>
                <w:color w:val="000000" w:themeColor="text1"/>
                <w:szCs w:val="22"/>
                <w:lang w:val="en-GB"/>
              </w:rPr>
              <w:t>sure</w:t>
            </w:r>
            <w:r w:rsidR="4293CE75" w:rsidRPr="2088F328">
              <w:rPr>
                <w:rFonts w:ascii="Calibri" w:eastAsia="Calibri" w:hAnsi="Calibri" w:cs="Calibri"/>
                <w:color w:val="000000" w:themeColor="text1"/>
                <w:szCs w:val="22"/>
                <w:lang w:val="en-GB"/>
              </w:rPr>
              <w:t xml:space="preserve"> Lancaster’s collaborations</w:t>
            </w:r>
            <w:r w:rsidR="0EFC3061" w:rsidRPr="2088F328">
              <w:rPr>
                <w:rFonts w:ascii="Calibri" w:eastAsia="Calibri" w:hAnsi="Calibri" w:cs="Calibri"/>
                <w:color w:val="000000" w:themeColor="text1"/>
                <w:szCs w:val="22"/>
                <w:lang w:val="en-GB"/>
              </w:rPr>
              <w:t xml:space="preserve"> </w:t>
            </w:r>
            <w:r w:rsidR="43721C88" w:rsidRPr="2088F328">
              <w:rPr>
                <w:rFonts w:ascii="Calibri" w:eastAsia="Calibri" w:hAnsi="Calibri" w:cs="Calibri"/>
                <w:color w:val="000000" w:themeColor="text1"/>
                <w:szCs w:val="22"/>
                <w:lang w:val="en-GB"/>
              </w:rPr>
              <w:t>are</w:t>
            </w:r>
            <w:r w:rsidR="0EFC3061" w:rsidRPr="2088F328">
              <w:rPr>
                <w:rFonts w:ascii="Calibri" w:eastAsia="Calibri" w:hAnsi="Calibri" w:cs="Calibri"/>
                <w:color w:val="000000" w:themeColor="text1"/>
                <w:szCs w:val="22"/>
                <w:lang w:val="en-GB"/>
              </w:rPr>
              <w:t xml:space="preserve"> effectively managed</w:t>
            </w:r>
            <w:r w:rsidR="6620A0AE" w:rsidRPr="2088F328">
              <w:rPr>
                <w:rFonts w:ascii="Calibri" w:eastAsia="Calibri" w:hAnsi="Calibri" w:cs="Calibri"/>
                <w:color w:val="000000" w:themeColor="text1"/>
                <w:szCs w:val="22"/>
                <w:lang w:val="en-GB"/>
              </w:rPr>
              <w:t xml:space="preserve"> in ways aligned with the international strategy</w:t>
            </w:r>
            <w:r w:rsidR="3460D6BB" w:rsidRPr="2088F328">
              <w:rPr>
                <w:rFonts w:ascii="Calibri" w:eastAsia="Calibri" w:hAnsi="Calibri" w:cs="Calibri"/>
                <w:color w:val="000000" w:themeColor="text1"/>
                <w:szCs w:val="22"/>
                <w:lang w:val="en-GB"/>
              </w:rPr>
              <w:t xml:space="preserve">. </w:t>
            </w:r>
            <w:r w:rsidR="4293CE75" w:rsidRPr="2088F328">
              <w:rPr>
                <w:rFonts w:ascii="Calibri" w:eastAsia="Calibri" w:hAnsi="Calibri" w:cs="Calibri"/>
                <w:color w:val="000000" w:themeColor="text1"/>
                <w:szCs w:val="22"/>
                <w:lang w:val="en-GB"/>
              </w:rPr>
              <w:t xml:space="preserve"> </w:t>
            </w:r>
          </w:p>
          <w:p w14:paraId="510D0E71" w14:textId="1BBC0F8C" w:rsidR="6EDABED3" w:rsidRDefault="6EDABED3" w:rsidP="1B793455">
            <w:pPr>
              <w:jc w:val="left"/>
              <w:rPr>
                <w:rFonts w:asciiTheme="minorHAnsi" w:hAnsiTheme="minorHAnsi"/>
                <w:lang w:val="en-GB"/>
              </w:rPr>
            </w:pPr>
          </w:p>
          <w:p w14:paraId="1A07545C" w14:textId="27147F46" w:rsidR="2D59CFD5" w:rsidRPr="00F17401" w:rsidRDefault="525609B0" w:rsidP="1B793455">
            <w:pPr>
              <w:jc w:val="left"/>
              <w:rPr>
                <w:rFonts w:asciiTheme="minorHAnsi" w:hAnsiTheme="minorHAnsi"/>
                <w:b/>
                <w:bCs/>
                <w:lang w:val="en-GB"/>
              </w:rPr>
            </w:pPr>
            <w:r w:rsidRPr="00F17401">
              <w:rPr>
                <w:rFonts w:asciiTheme="minorHAnsi" w:hAnsiTheme="minorHAnsi"/>
                <w:b/>
                <w:bCs/>
                <w:lang w:val="en-GB"/>
              </w:rPr>
              <w:t>Major duties</w:t>
            </w:r>
          </w:p>
          <w:p w14:paraId="260F5F8E" w14:textId="6FA4458A" w:rsidR="15E74720" w:rsidRDefault="15E74720" w:rsidP="286602E7">
            <w:pPr>
              <w:pStyle w:val="ListParagraph"/>
              <w:numPr>
                <w:ilvl w:val="0"/>
                <w:numId w:val="6"/>
              </w:numPr>
              <w:jc w:val="left"/>
              <w:rPr>
                <w:rFonts w:ascii="Calibri" w:eastAsia="Calibri" w:hAnsi="Calibri" w:cs="Calibri"/>
                <w:lang w:val="en-GB"/>
              </w:rPr>
            </w:pPr>
            <w:r w:rsidRPr="286602E7">
              <w:rPr>
                <w:rFonts w:ascii="Calibri" w:eastAsia="Calibri" w:hAnsi="Calibri" w:cs="Calibri"/>
                <w:lang w:val="en-GB"/>
              </w:rPr>
              <w:t>Work collaboratively with academic and professional services staff to provide an effective and efficient service to ensure the smooth operational management of Global Engagement and that activities, processes and procedures are professionally and proactively managed.</w:t>
            </w:r>
          </w:p>
          <w:p w14:paraId="1E78F0B5" w14:textId="636B8F99" w:rsidR="5D1DBD74" w:rsidRDefault="5D1DBD74" w:rsidP="4ABE8260">
            <w:pPr>
              <w:pStyle w:val="ListParagraph"/>
              <w:numPr>
                <w:ilvl w:val="0"/>
                <w:numId w:val="6"/>
              </w:numPr>
              <w:jc w:val="left"/>
              <w:rPr>
                <w:rFonts w:asciiTheme="minorHAnsi" w:hAnsiTheme="minorHAnsi"/>
                <w:lang w:val="en-GB"/>
              </w:rPr>
            </w:pPr>
            <w:r w:rsidRPr="4ABE8260">
              <w:rPr>
                <w:rFonts w:asciiTheme="minorHAnsi" w:hAnsiTheme="minorHAnsi"/>
                <w:lang w:val="en-GB"/>
              </w:rPr>
              <w:t>Develop and maintain effective working relationships with colleagues at Lancaster’s campus, international collaborators, partner organizations and external stakeholders.</w:t>
            </w:r>
          </w:p>
          <w:p w14:paraId="757B24BB" w14:textId="273ADA8B" w:rsidR="286602E7" w:rsidRDefault="286602E7" w:rsidP="286602E7">
            <w:pPr>
              <w:jc w:val="left"/>
              <w:rPr>
                <w:rFonts w:ascii="Calibri" w:eastAsia="Calibri" w:hAnsi="Calibri" w:cs="Calibri"/>
                <w:szCs w:val="22"/>
                <w:lang w:val="en-GB"/>
              </w:rPr>
            </w:pPr>
          </w:p>
          <w:p w14:paraId="2CA64451" w14:textId="12E4A680" w:rsidR="0A144582" w:rsidRDefault="0A144582" w:rsidP="286602E7">
            <w:pPr>
              <w:jc w:val="left"/>
              <w:rPr>
                <w:rFonts w:ascii="Calibri" w:eastAsia="Calibri" w:hAnsi="Calibri" w:cs="Calibri"/>
                <w:szCs w:val="22"/>
                <w:lang w:val="en-GB"/>
              </w:rPr>
            </w:pPr>
            <w:r w:rsidRPr="286602E7">
              <w:rPr>
                <w:rFonts w:ascii="Calibri" w:eastAsia="Calibri" w:hAnsi="Calibri" w:cs="Calibri"/>
                <w:szCs w:val="22"/>
                <w:lang w:val="en-GB"/>
              </w:rPr>
              <w:t>Internal and External Communications</w:t>
            </w:r>
          </w:p>
          <w:p w14:paraId="58BAB322" w14:textId="7B608E0D" w:rsidR="00B038A5" w:rsidRPr="00B038A5" w:rsidRDefault="5F849369" w:rsidP="2088F328">
            <w:pPr>
              <w:pStyle w:val="ListParagraph"/>
              <w:numPr>
                <w:ilvl w:val="0"/>
                <w:numId w:val="6"/>
              </w:numPr>
              <w:jc w:val="left"/>
              <w:rPr>
                <w:rFonts w:asciiTheme="minorHAnsi" w:hAnsiTheme="minorHAnsi"/>
                <w:szCs w:val="22"/>
                <w:lang w:val="en-GB"/>
              </w:rPr>
            </w:pPr>
            <w:r w:rsidRPr="286602E7">
              <w:rPr>
                <w:rFonts w:asciiTheme="minorHAnsi" w:hAnsiTheme="minorHAnsi"/>
                <w:lang w:val="en-GB"/>
              </w:rPr>
              <w:t>C</w:t>
            </w:r>
            <w:r w:rsidR="3B26A53B" w:rsidRPr="286602E7">
              <w:rPr>
                <w:rFonts w:asciiTheme="minorHAnsi" w:hAnsiTheme="minorHAnsi"/>
                <w:lang w:val="en-GB"/>
              </w:rPr>
              <w:t xml:space="preserve">ontribute to the development and </w:t>
            </w:r>
            <w:r w:rsidR="5435C3ED" w:rsidRPr="286602E7">
              <w:rPr>
                <w:rFonts w:asciiTheme="minorHAnsi" w:hAnsiTheme="minorHAnsi"/>
                <w:lang w:val="en-GB"/>
              </w:rPr>
              <w:t xml:space="preserve">lead the </w:t>
            </w:r>
            <w:r w:rsidR="3B26A53B" w:rsidRPr="286602E7">
              <w:rPr>
                <w:rFonts w:asciiTheme="minorHAnsi" w:hAnsiTheme="minorHAnsi"/>
                <w:lang w:val="en-GB"/>
              </w:rPr>
              <w:t xml:space="preserve">maintenance of </w:t>
            </w:r>
            <w:r w:rsidR="0E301D2E" w:rsidRPr="286602E7">
              <w:rPr>
                <w:rFonts w:asciiTheme="minorHAnsi" w:hAnsiTheme="minorHAnsi"/>
                <w:lang w:val="en-GB"/>
              </w:rPr>
              <w:t>G</w:t>
            </w:r>
            <w:r w:rsidR="3B26A53B" w:rsidRPr="286602E7">
              <w:rPr>
                <w:rFonts w:asciiTheme="minorHAnsi" w:hAnsiTheme="minorHAnsi"/>
                <w:lang w:val="en-GB"/>
              </w:rPr>
              <w:t xml:space="preserve">lobal </w:t>
            </w:r>
            <w:r w:rsidR="043D792E" w:rsidRPr="286602E7">
              <w:rPr>
                <w:rFonts w:asciiTheme="minorHAnsi" w:hAnsiTheme="minorHAnsi"/>
                <w:lang w:val="en-GB"/>
              </w:rPr>
              <w:t>E</w:t>
            </w:r>
            <w:r w:rsidR="3B26A53B" w:rsidRPr="286602E7">
              <w:rPr>
                <w:rFonts w:asciiTheme="minorHAnsi" w:hAnsiTheme="minorHAnsi"/>
                <w:lang w:val="en-GB"/>
              </w:rPr>
              <w:t xml:space="preserve">ngagement </w:t>
            </w:r>
            <w:r w:rsidR="5FD3F311" w:rsidRPr="286602E7">
              <w:rPr>
                <w:rFonts w:asciiTheme="minorHAnsi" w:hAnsiTheme="minorHAnsi"/>
                <w:lang w:val="en-GB"/>
              </w:rPr>
              <w:t xml:space="preserve">internal/external </w:t>
            </w:r>
            <w:r w:rsidR="12DAA91F" w:rsidRPr="286602E7">
              <w:rPr>
                <w:rFonts w:ascii="Calibri" w:eastAsia="Calibri" w:hAnsi="Calibri" w:cs="Calibri"/>
                <w:szCs w:val="22"/>
                <w:lang w:val="en-GB"/>
              </w:rPr>
              <w:t xml:space="preserve">communications </w:t>
            </w:r>
            <w:r w:rsidR="607D8A46" w:rsidRPr="286602E7">
              <w:rPr>
                <w:rFonts w:asciiTheme="minorHAnsi" w:hAnsiTheme="minorHAnsi"/>
                <w:lang w:val="en-GB"/>
              </w:rPr>
              <w:t xml:space="preserve">by </w:t>
            </w:r>
            <w:r w:rsidR="3B26A53B" w:rsidRPr="286602E7">
              <w:rPr>
                <w:rFonts w:asciiTheme="minorHAnsi" w:hAnsiTheme="minorHAnsi"/>
                <w:lang w:val="en-GB"/>
              </w:rPr>
              <w:t>provid</w:t>
            </w:r>
            <w:r w:rsidR="5CDD4BBE" w:rsidRPr="286602E7">
              <w:rPr>
                <w:rFonts w:asciiTheme="minorHAnsi" w:hAnsiTheme="minorHAnsi"/>
                <w:lang w:val="en-GB"/>
              </w:rPr>
              <w:t>ing</w:t>
            </w:r>
            <w:r w:rsidR="3B26A53B" w:rsidRPr="286602E7">
              <w:rPr>
                <w:rFonts w:asciiTheme="minorHAnsi" w:hAnsiTheme="minorHAnsi"/>
                <w:lang w:val="en-GB"/>
              </w:rPr>
              <w:t xml:space="preserve"> system</w:t>
            </w:r>
            <w:r w:rsidR="419B8334" w:rsidRPr="286602E7">
              <w:rPr>
                <w:rFonts w:asciiTheme="minorHAnsi" w:hAnsiTheme="minorHAnsi"/>
                <w:lang w:val="en-GB"/>
              </w:rPr>
              <w:t>s</w:t>
            </w:r>
            <w:r w:rsidR="3B26A53B" w:rsidRPr="286602E7">
              <w:rPr>
                <w:rFonts w:asciiTheme="minorHAnsi" w:hAnsiTheme="minorHAnsi"/>
                <w:lang w:val="en-GB"/>
              </w:rPr>
              <w:t xml:space="preserve"> and process</w:t>
            </w:r>
            <w:r w:rsidR="625B8D51" w:rsidRPr="286602E7">
              <w:rPr>
                <w:rFonts w:asciiTheme="minorHAnsi" w:hAnsiTheme="minorHAnsi"/>
                <w:lang w:val="en-GB"/>
              </w:rPr>
              <w:t>es that</w:t>
            </w:r>
            <w:r w:rsidR="3B26A53B" w:rsidRPr="286602E7">
              <w:rPr>
                <w:rFonts w:asciiTheme="minorHAnsi" w:hAnsiTheme="minorHAnsi"/>
                <w:lang w:val="en-GB"/>
              </w:rPr>
              <w:t xml:space="preserve"> </w:t>
            </w:r>
            <w:r w:rsidR="5B8A9536" w:rsidRPr="286602E7">
              <w:rPr>
                <w:rFonts w:asciiTheme="minorHAnsi" w:hAnsiTheme="minorHAnsi"/>
                <w:lang w:val="en-GB"/>
              </w:rPr>
              <w:t>ensure effective engagement of contacts</w:t>
            </w:r>
            <w:r w:rsidR="7351FCD1" w:rsidRPr="286602E7">
              <w:rPr>
                <w:rFonts w:asciiTheme="minorHAnsi" w:hAnsiTheme="minorHAnsi"/>
                <w:lang w:val="en-GB"/>
              </w:rPr>
              <w:t>.</w:t>
            </w:r>
          </w:p>
          <w:p w14:paraId="5D653D2D" w14:textId="70C2C6B5" w:rsidR="00B038A5" w:rsidRPr="00B038A5" w:rsidRDefault="4BA70712" w:rsidP="286602E7">
            <w:pPr>
              <w:pStyle w:val="ListParagraph"/>
              <w:numPr>
                <w:ilvl w:val="0"/>
                <w:numId w:val="6"/>
              </w:numPr>
              <w:jc w:val="left"/>
              <w:rPr>
                <w:rFonts w:asciiTheme="minorHAnsi" w:hAnsiTheme="minorHAnsi"/>
                <w:szCs w:val="22"/>
                <w:lang w:val="en-GB"/>
              </w:rPr>
            </w:pPr>
            <w:r w:rsidRPr="286602E7">
              <w:rPr>
                <w:rFonts w:asciiTheme="minorHAnsi" w:hAnsiTheme="minorHAnsi"/>
                <w:lang w:val="en-GB"/>
              </w:rPr>
              <w:t>Plan and schedule communications to external stakeholders within the parameters of the Data Protection Act 2018, monitoring the engagement of these and providing summary impact reporting.</w:t>
            </w:r>
          </w:p>
          <w:p w14:paraId="48803F87" w14:textId="62B0529C" w:rsidR="00B038A5" w:rsidRPr="00B038A5" w:rsidRDefault="00B038A5" w:rsidP="286602E7">
            <w:pPr>
              <w:jc w:val="left"/>
              <w:rPr>
                <w:rFonts w:asciiTheme="minorHAnsi" w:hAnsiTheme="minorHAnsi"/>
                <w:szCs w:val="22"/>
                <w:lang w:val="en-GB"/>
              </w:rPr>
            </w:pPr>
          </w:p>
          <w:p w14:paraId="64142D46" w14:textId="61350931" w:rsidR="00B038A5" w:rsidRPr="00B038A5" w:rsidRDefault="4F1FC117" w:rsidP="286602E7">
            <w:pPr>
              <w:jc w:val="left"/>
              <w:rPr>
                <w:rFonts w:asciiTheme="minorHAnsi" w:hAnsiTheme="minorHAnsi"/>
                <w:szCs w:val="22"/>
                <w:lang w:val="en-GB"/>
              </w:rPr>
            </w:pPr>
            <w:r w:rsidRPr="286602E7">
              <w:rPr>
                <w:rFonts w:asciiTheme="minorHAnsi" w:hAnsiTheme="minorHAnsi"/>
                <w:szCs w:val="22"/>
                <w:lang w:val="en-GB"/>
              </w:rPr>
              <w:t xml:space="preserve">Partnership Oversight and Insights </w:t>
            </w:r>
          </w:p>
          <w:p w14:paraId="10318D05" w14:textId="279697E8" w:rsidR="00B038A5" w:rsidRPr="00B038A5" w:rsidRDefault="5BE44AD5" w:rsidP="286602E7">
            <w:pPr>
              <w:pStyle w:val="ListParagraph"/>
              <w:numPr>
                <w:ilvl w:val="0"/>
                <w:numId w:val="6"/>
              </w:numPr>
              <w:jc w:val="left"/>
              <w:rPr>
                <w:rFonts w:asciiTheme="minorHAnsi" w:hAnsiTheme="minorHAnsi"/>
                <w:szCs w:val="22"/>
                <w:lang w:val="en-GB"/>
              </w:rPr>
            </w:pPr>
            <w:r w:rsidRPr="286602E7">
              <w:rPr>
                <w:rFonts w:ascii="Calibri" w:eastAsia="Calibri" w:hAnsi="Calibri" w:cs="Calibri"/>
                <w:lang w:val="en-GB"/>
              </w:rPr>
              <w:t>Produce/provide and analyse data and information as requested - preparing any reports, management information or other documents as required to</w:t>
            </w:r>
            <w:r w:rsidR="02B96337" w:rsidRPr="286602E7">
              <w:rPr>
                <w:rFonts w:asciiTheme="minorHAnsi" w:hAnsiTheme="minorHAnsi"/>
                <w:lang w:val="en-GB"/>
              </w:rPr>
              <w:t xml:space="preserve"> </w:t>
            </w:r>
            <w:r w:rsidR="36C3531D" w:rsidRPr="286602E7">
              <w:rPr>
                <w:rFonts w:asciiTheme="minorHAnsi" w:hAnsiTheme="minorHAnsi"/>
                <w:lang w:val="en-GB"/>
              </w:rPr>
              <w:t>inform</w:t>
            </w:r>
            <w:r w:rsidR="18BBD914" w:rsidRPr="286602E7">
              <w:rPr>
                <w:rFonts w:asciiTheme="minorHAnsi" w:hAnsiTheme="minorHAnsi"/>
                <w:lang w:val="en-GB"/>
              </w:rPr>
              <w:t xml:space="preserve"> targeting of</w:t>
            </w:r>
            <w:r w:rsidR="36C3531D" w:rsidRPr="286602E7">
              <w:rPr>
                <w:rFonts w:asciiTheme="minorHAnsi" w:hAnsiTheme="minorHAnsi"/>
                <w:lang w:val="en-GB"/>
              </w:rPr>
              <w:t xml:space="preserve"> engagement opportunities.</w:t>
            </w:r>
          </w:p>
          <w:p w14:paraId="73474CC2" w14:textId="59B90189" w:rsidR="00B038A5" w:rsidRPr="00B038A5" w:rsidRDefault="5E5D5B10" w:rsidP="4ABE8260">
            <w:pPr>
              <w:pStyle w:val="ListParagraph"/>
              <w:numPr>
                <w:ilvl w:val="0"/>
                <w:numId w:val="6"/>
              </w:numPr>
              <w:jc w:val="left"/>
              <w:rPr>
                <w:rFonts w:asciiTheme="minorHAnsi" w:hAnsiTheme="minorHAnsi"/>
                <w:lang w:val="en-GB"/>
              </w:rPr>
            </w:pPr>
            <w:r w:rsidRPr="12816739">
              <w:rPr>
                <w:rFonts w:asciiTheme="minorHAnsi" w:hAnsiTheme="minorHAnsi"/>
                <w:lang w:val="en-GB"/>
              </w:rPr>
              <w:t xml:space="preserve">Coordinate </w:t>
            </w:r>
            <w:r w:rsidR="7AD4A388" w:rsidRPr="12816739">
              <w:rPr>
                <w:rFonts w:asciiTheme="minorHAnsi" w:hAnsiTheme="minorHAnsi"/>
                <w:lang w:val="en-GB"/>
              </w:rPr>
              <w:t>the</w:t>
            </w:r>
            <w:r w:rsidR="7132F08D" w:rsidRPr="12816739">
              <w:rPr>
                <w:rFonts w:asciiTheme="minorHAnsi" w:hAnsiTheme="minorHAnsi"/>
                <w:lang w:val="en-GB"/>
              </w:rPr>
              <w:t xml:space="preserve"> partnership agreement</w:t>
            </w:r>
            <w:r w:rsidR="2313381D" w:rsidRPr="12816739">
              <w:rPr>
                <w:rFonts w:asciiTheme="minorHAnsi" w:hAnsiTheme="minorHAnsi"/>
                <w:lang w:val="en-GB"/>
              </w:rPr>
              <w:t xml:space="preserve"> process, working with </w:t>
            </w:r>
            <w:r w:rsidR="1590DEBC" w:rsidRPr="12816739">
              <w:rPr>
                <w:rFonts w:asciiTheme="minorHAnsi" w:hAnsiTheme="minorHAnsi"/>
                <w:lang w:val="en-GB"/>
              </w:rPr>
              <w:t xml:space="preserve">internal and external stakeholders, </w:t>
            </w:r>
            <w:r w:rsidR="48561FD5" w:rsidRPr="12816739">
              <w:rPr>
                <w:rFonts w:asciiTheme="minorHAnsi" w:hAnsiTheme="minorHAnsi"/>
                <w:lang w:val="en-GB"/>
              </w:rPr>
              <w:t xml:space="preserve">to </w:t>
            </w:r>
            <w:r w:rsidR="013B39ED" w:rsidRPr="12816739">
              <w:rPr>
                <w:rFonts w:asciiTheme="minorHAnsi" w:hAnsiTheme="minorHAnsi"/>
                <w:lang w:val="en-GB"/>
              </w:rPr>
              <w:t>implement</w:t>
            </w:r>
            <w:r w:rsidR="1EAE5F95" w:rsidRPr="12816739">
              <w:rPr>
                <w:rFonts w:asciiTheme="minorHAnsi" w:hAnsiTheme="minorHAnsi"/>
                <w:lang w:val="en-GB"/>
              </w:rPr>
              <w:t xml:space="preserve">, </w:t>
            </w:r>
            <w:r w:rsidR="7132F08D" w:rsidRPr="12816739">
              <w:rPr>
                <w:rFonts w:asciiTheme="minorHAnsi" w:hAnsiTheme="minorHAnsi"/>
                <w:lang w:val="en-GB"/>
              </w:rPr>
              <w:t>rene</w:t>
            </w:r>
            <w:r w:rsidR="153595BE" w:rsidRPr="12816739">
              <w:rPr>
                <w:rFonts w:asciiTheme="minorHAnsi" w:hAnsiTheme="minorHAnsi"/>
                <w:lang w:val="en-GB"/>
              </w:rPr>
              <w:t xml:space="preserve">w, or manage exit for the portfolio of </w:t>
            </w:r>
            <w:r w:rsidR="4383E5AD" w:rsidRPr="12816739">
              <w:rPr>
                <w:rFonts w:ascii="Calibri" w:eastAsia="Calibri" w:hAnsi="Calibri" w:cs="Calibri"/>
                <w:lang w:val="en-GB"/>
              </w:rPr>
              <w:t>agreements</w:t>
            </w:r>
            <w:r w:rsidR="7132F08D" w:rsidRPr="12816739">
              <w:rPr>
                <w:rFonts w:asciiTheme="minorHAnsi" w:hAnsiTheme="minorHAnsi"/>
                <w:lang w:val="en-GB"/>
              </w:rPr>
              <w:t xml:space="preserve">. </w:t>
            </w:r>
          </w:p>
          <w:p w14:paraId="279460E1" w14:textId="147E1C4A" w:rsidR="286602E7" w:rsidRDefault="286602E7" w:rsidP="286602E7">
            <w:pPr>
              <w:jc w:val="left"/>
              <w:rPr>
                <w:rFonts w:asciiTheme="minorHAnsi" w:hAnsiTheme="minorHAnsi"/>
                <w:szCs w:val="22"/>
                <w:lang w:val="en-GB"/>
              </w:rPr>
            </w:pPr>
          </w:p>
          <w:p w14:paraId="183F0309" w14:textId="7F480C6F" w:rsidR="03ADAF1E" w:rsidRDefault="03ADAF1E" w:rsidP="286602E7">
            <w:pPr>
              <w:jc w:val="left"/>
              <w:rPr>
                <w:rFonts w:asciiTheme="minorHAnsi" w:hAnsiTheme="minorHAnsi"/>
                <w:szCs w:val="22"/>
                <w:lang w:val="en-GB"/>
              </w:rPr>
            </w:pPr>
            <w:r w:rsidRPr="286602E7">
              <w:rPr>
                <w:rFonts w:asciiTheme="minorHAnsi" w:hAnsiTheme="minorHAnsi"/>
                <w:szCs w:val="22"/>
                <w:lang w:val="en-GB"/>
              </w:rPr>
              <w:t xml:space="preserve">Events and </w:t>
            </w:r>
            <w:r w:rsidR="2E7233B0" w:rsidRPr="286602E7">
              <w:rPr>
                <w:rFonts w:asciiTheme="minorHAnsi" w:hAnsiTheme="minorHAnsi"/>
                <w:szCs w:val="22"/>
                <w:lang w:val="en-GB"/>
              </w:rPr>
              <w:t>T</w:t>
            </w:r>
            <w:r w:rsidRPr="286602E7">
              <w:rPr>
                <w:rFonts w:asciiTheme="minorHAnsi" w:hAnsiTheme="minorHAnsi"/>
                <w:szCs w:val="22"/>
                <w:lang w:val="en-GB"/>
              </w:rPr>
              <w:t>ravel</w:t>
            </w:r>
          </w:p>
          <w:p w14:paraId="7ADAA43B" w14:textId="32AA0F35" w:rsidR="6FCD4E7E" w:rsidRDefault="6FCD4E7E" w:rsidP="286602E7">
            <w:pPr>
              <w:pStyle w:val="ListParagraph"/>
              <w:numPr>
                <w:ilvl w:val="0"/>
                <w:numId w:val="6"/>
              </w:numPr>
              <w:jc w:val="left"/>
              <w:rPr>
                <w:rFonts w:ascii="Calibri" w:eastAsia="Calibri" w:hAnsi="Calibri" w:cs="Calibri"/>
                <w:lang w:val="en-GB"/>
              </w:rPr>
            </w:pPr>
            <w:r w:rsidRPr="286602E7">
              <w:rPr>
                <w:rFonts w:asciiTheme="minorHAnsi" w:hAnsiTheme="minorHAnsi"/>
                <w:lang w:val="en-GB"/>
              </w:rPr>
              <w:t>Co-ordination of Global Engagement events and projects, s</w:t>
            </w:r>
            <w:r w:rsidR="574261EE" w:rsidRPr="286602E7">
              <w:rPr>
                <w:rFonts w:ascii="Calibri" w:eastAsia="Calibri" w:hAnsi="Calibri" w:cs="Calibri"/>
                <w:lang w:val="en-GB"/>
              </w:rPr>
              <w:t xml:space="preserve">upporting the planning, managing and organising of UK and overseas </w:t>
            </w:r>
            <w:r w:rsidR="0EBB5CC3" w:rsidRPr="286602E7">
              <w:rPr>
                <w:rFonts w:ascii="Calibri" w:eastAsia="Calibri" w:hAnsi="Calibri" w:cs="Calibri"/>
                <w:lang w:val="en-GB"/>
              </w:rPr>
              <w:t xml:space="preserve">activities </w:t>
            </w:r>
            <w:r w:rsidR="574261EE" w:rsidRPr="286602E7">
              <w:rPr>
                <w:rFonts w:ascii="Calibri" w:eastAsia="Calibri" w:hAnsi="Calibri" w:cs="Calibri"/>
                <w:lang w:val="en-GB"/>
              </w:rPr>
              <w:t>including away days, conferences, seminars and meetings as required.</w:t>
            </w:r>
          </w:p>
          <w:p w14:paraId="3B914863" w14:textId="0291A64A" w:rsidR="00B038A5" w:rsidRPr="00B038A5" w:rsidRDefault="673B8317" w:rsidP="2088F328">
            <w:pPr>
              <w:pStyle w:val="ListParagraph"/>
              <w:numPr>
                <w:ilvl w:val="0"/>
                <w:numId w:val="6"/>
              </w:numPr>
              <w:jc w:val="left"/>
              <w:rPr>
                <w:rFonts w:asciiTheme="minorHAnsi" w:hAnsiTheme="minorHAnsi"/>
                <w:szCs w:val="22"/>
                <w:lang w:val="en-GB"/>
              </w:rPr>
            </w:pPr>
            <w:r w:rsidRPr="286602E7">
              <w:rPr>
                <w:rFonts w:asciiTheme="minorHAnsi" w:hAnsiTheme="minorHAnsi"/>
                <w:lang w:val="en-GB"/>
              </w:rPr>
              <w:t>P</w:t>
            </w:r>
            <w:r w:rsidR="24DD6E5B" w:rsidRPr="286602E7">
              <w:rPr>
                <w:rFonts w:asciiTheme="minorHAnsi" w:hAnsiTheme="minorHAnsi"/>
                <w:lang w:val="en-GB"/>
              </w:rPr>
              <w:t xml:space="preserve">rovide support for incoming </w:t>
            </w:r>
            <w:r w:rsidR="3DFB0D8B" w:rsidRPr="286602E7">
              <w:rPr>
                <w:rFonts w:asciiTheme="minorHAnsi" w:hAnsiTheme="minorHAnsi"/>
                <w:lang w:val="en-GB"/>
              </w:rPr>
              <w:t xml:space="preserve">VIP </w:t>
            </w:r>
            <w:r w:rsidR="24DD6E5B" w:rsidRPr="286602E7">
              <w:rPr>
                <w:rFonts w:asciiTheme="minorHAnsi" w:hAnsiTheme="minorHAnsi"/>
                <w:lang w:val="en-GB"/>
              </w:rPr>
              <w:t>visitors to the university, including planning schedules, booking travel</w:t>
            </w:r>
            <w:r w:rsidR="3F893714" w:rsidRPr="286602E7">
              <w:rPr>
                <w:rFonts w:asciiTheme="minorHAnsi" w:hAnsiTheme="minorHAnsi"/>
                <w:lang w:val="en-GB"/>
              </w:rPr>
              <w:t xml:space="preserve">, </w:t>
            </w:r>
            <w:r w:rsidR="00E8782F" w:rsidRPr="286602E7">
              <w:rPr>
                <w:rFonts w:asciiTheme="minorHAnsi" w:hAnsiTheme="minorHAnsi"/>
                <w:lang w:val="en-GB"/>
              </w:rPr>
              <w:t>accommodation,</w:t>
            </w:r>
            <w:r w:rsidR="3F893714" w:rsidRPr="286602E7">
              <w:rPr>
                <w:rFonts w:asciiTheme="minorHAnsi" w:hAnsiTheme="minorHAnsi"/>
                <w:lang w:val="en-GB"/>
              </w:rPr>
              <w:t xml:space="preserve"> and hospitality</w:t>
            </w:r>
            <w:r w:rsidR="47FEFEE7" w:rsidRPr="286602E7">
              <w:rPr>
                <w:rFonts w:asciiTheme="minorHAnsi" w:hAnsiTheme="minorHAnsi"/>
                <w:lang w:val="en-GB"/>
              </w:rPr>
              <w:t>.</w:t>
            </w:r>
          </w:p>
          <w:p w14:paraId="0D484069" w14:textId="7D78469D" w:rsidR="548C2C51" w:rsidRDefault="548C2C51" w:rsidP="286602E7">
            <w:pPr>
              <w:pStyle w:val="ListParagraph"/>
              <w:numPr>
                <w:ilvl w:val="0"/>
                <w:numId w:val="6"/>
              </w:numPr>
              <w:jc w:val="left"/>
              <w:rPr>
                <w:rFonts w:asciiTheme="minorHAnsi" w:hAnsiTheme="minorHAnsi"/>
                <w:lang w:val="en-GB"/>
              </w:rPr>
            </w:pPr>
            <w:r w:rsidRPr="286602E7">
              <w:rPr>
                <w:rFonts w:asciiTheme="minorHAnsi" w:hAnsiTheme="minorHAnsi"/>
                <w:lang w:val="en-GB"/>
              </w:rPr>
              <w:t>Make administrative and logistic arrangements for overseas trips, including travel and hotel bookings and the dispatch of promotional materials.</w:t>
            </w:r>
          </w:p>
          <w:p w14:paraId="1DA16816" w14:textId="2EF295A8" w:rsidR="286602E7" w:rsidRDefault="286602E7" w:rsidP="286602E7">
            <w:pPr>
              <w:jc w:val="left"/>
              <w:rPr>
                <w:rFonts w:asciiTheme="minorHAnsi" w:hAnsiTheme="minorHAnsi"/>
                <w:szCs w:val="22"/>
                <w:lang w:val="en-GB"/>
              </w:rPr>
            </w:pPr>
          </w:p>
          <w:p w14:paraId="10A447A1" w14:textId="19E72A42" w:rsidR="5EB9BDD1" w:rsidRDefault="5EB9BDD1" w:rsidP="286602E7">
            <w:pPr>
              <w:jc w:val="left"/>
              <w:rPr>
                <w:rFonts w:asciiTheme="minorHAnsi" w:hAnsiTheme="minorHAnsi"/>
                <w:szCs w:val="22"/>
                <w:lang w:val="en-GB"/>
              </w:rPr>
            </w:pPr>
            <w:r w:rsidRPr="286602E7">
              <w:rPr>
                <w:rFonts w:asciiTheme="minorHAnsi" w:hAnsiTheme="minorHAnsi"/>
                <w:szCs w:val="22"/>
                <w:lang w:val="en-GB"/>
              </w:rPr>
              <w:t>Financial Administration</w:t>
            </w:r>
          </w:p>
          <w:p w14:paraId="29D836FA" w14:textId="247F0F7A" w:rsidR="004E2766" w:rsidRPr="0079680D" w:rsidRDefault="488988C2" w:rsidP="2088F328">
            <w:pPr>
              <w:pStyle w:val="ListParagraph"/>
              <w:numPr>
                <w:ilvl w:val="0"/>
                <w:numId w:val="6"/>
              </w:numPr>
              <w:jc w:val="left"/>
              <w:rPr>
                <w:rFonts w:asciiTheme="minorHAnsi" w:hAnsiTheme="minorHAnsi"/>
                <w:lang w:val="en-GB"/>
              </w:rPr>
            </w:pPr>
            <w:r w:rsidRPr="286602E7">
              <w:rPr>
                <w:rFonts w:asciiTheme="minorHAnsi" w:hAnsiTheme="minorHAnsi"/>
                <w:lang w:val="en-GB"/>
              </w:rPr>
              <w:t>C</w:t>
            </w:r>
            <w:r w:rsidR="741549A5" w:rsidRPr="286602E7">
              <w:rPr>
                <w:rFonts w:asciiTheme="minorHAnsi" w:hAnsiTheme="minorHAnsi"/>
                <w:lang w:val="en-GB"/>
              </w:rPr>
              <w:t xml:space="preserve">arry out financial </w:t>
            </w:r>
            <w:r w:rsidR="363E6C23" w:rsidRPr="286602E7">
              <w:rPr>
                <w:rFonts w:asciiTheme="minorHAnsi" w:hAnsiTheme="minorHAnsi"/>
                <w:lang w:val="en-GB"/>
              </w:rPr>
              <w:t xml:space="preserve">administration </w:t>
            </w:r>
            <w:r w:rsidR="741549A5" w:rsidRPr="286602E7">
              <w:rPr>
                <w:rFonts w:asciiTheme="minorHAnsi" w:hAnsiTheme="minorHAnsi"/>
                <w:lang w:val="en-GB"/>
              </w:rPr>
              <w:t>tasks</w:t>
            </w:r>
            <w:r w:rsidR="7F36A7EB" w:rsidRPr="286602E7">
              <w:rPr>
                <w:rFonts w:asciiTheme="minorHAnsi" w:hAnsiTheme="minorHAnsi"/>
                <w:lang w:val="en-GB"/>
              </w:rPr>
              <w:t xml:space="preserve"> and budget reporting to support effective use of </w:t>
            </w:r>
            <w:r w:rsidR="7AA45500" w:rsidRPr="286602E7">
              <w:rPr>
                <w:rFonts w:asciiTheme="minorHAnsi" w:hAnsiTheme="minorHAnsi"/>
                <w:lang w:val="en-GB"/>
              </w:rPr>
              <w:t>resource</w:t>
            </w:r>
            <w:r w:rsidR="741549A5" w:rsidRPr="286602E7">
              <w:rPr>
                <w:rFonts w:asciiTheme="minorHAnsi" w:hAnsiTheme="minorHAnsi"/>
                <w:lang w:val="en-GB"/>
              </w:rPr>
              <w:t>.</w:t>
            </w:r>
          </w:p>
          <w:p w14:paraId="71F5526F" w14:textId="494AE1EA" w:rsidR="44B684F2" w:rsidRDefault="44B684F2" w:rsidP="286602E7">
            <w:pPr>
              <w:pStyle w:val="ListParagraph"/>
              <w:numPr>
                <w:ilvl w:val="0"/>
                <w:numId w:val="6"/>
              </w:numPr>
              <w:jc w:val="left"/>
              <w:rPr>
                <w:rFonts w:ascii="Calibri" w:eastAsia="Calibri" w:hAnsi="Calibri" w:cs="Calibri"/>
                <w:lang w:val="en-GB"/>
              </w:rPr>
            </w:pPr>
            <w:r w:rsidRPr="4ABE8260">
              <w:rPr>
                <w:rFonts w:ascii="Calibri" w:eastAsia="Calibri" w:hAnsi="Calibri" w:cs="Calibri"/>
                <w:lang w:val="en-GB"/>
              </w:rPr>
              <w:t xml:space="preserve">Raise procurement requests as required and administer any other relevant financial documentation as needed ensuring accuracy of information; liaising with the University’s finance team as necessary. </w:t>
            </w:r>
          </w:p>
          <w:p w14:paraId="64AF257B" w14:textId="77777777" w:rsidR="00D439E1" w:rsidRPr="00D439E1" w:rsidRDefault="00D439E1" w:rsidP="00D439E1">
            <w:pPr>
              <w:rPr>
                <w:rFonts w:asciiTheme="minorHAnsi" w:hAnsiTheme="minorHAnsi"/>
                <w:szCs w:val="22"/>
                <w:lang w:val="en-GB"/>
              </w:rPr>
            </w:pPr>
          </w:p>
          <w:p w14:paraId="657551B2" w14:textId="3ED9D26E" w:rsidR="6C58A5EC" w:rsidRDefault="6C58A5EC" w:rsidP="6EDABED3">
            <w:pPr>
              <w:rPr>
                <w:rFonts w:asciiTheme="minorHAnsi" w:hAnsiTheme="minorHAnsi"/>
                <w:b/>
                <w:bCs/>
                <w:lang w:val="en-GB"/>
              </w:rPr>
            </w:pPr>
            <w:r w:rsidRPr="286602E7">
              <w:rPr>
                <w:rFonts w:asciiTheme="minorHAnsi" w:hAnsiTheme="minorHAnsi"/>
                <w:b/>
                <w:bCs/>
                <w:lang w:val="en-GB"/>
              </w:rPr>
              <w:t>Other duties</w:t>
            </w:r>
          </w:p>
          <w:p w14:paraId="76DFA4B0" w14:textId="6BFDA545" w:rsidR="007D0F03" w:rsidRPr="00204E6B" w:rsidRDefault="3C3001C8" w:rsidP="286602E7">
            <w:pPr>
              <w:spacing w:after="120"/>
              <w:jc w:val="left"/>
              <w:rPr>
                <w:rFonts w:asciiTheme="minorHAnsi" w:hAnsiTheme="minorHAnsi"/>
                <w:szCs w:val="22"/>
                <w:lang w:val="en-GB"/>
              </w:rPr>
            </w:pPr>
            <w:r w:rsidRPr="286602E7">
              <w:rPr>
                <w:rFonts w:asciiTheme="minorHAnsi" w:hAnsiTheme="minorHAnsi"/>
                <w:lang w:val="en-GB"/>
              </w:rPr>
              <w:t>U</w:t>
            </w:r>
            <w:r w:rsidR="73D54A8D" w:rsidRPr="286602E7">
              <w:rPr>
                <w:rFonts w:asciiTheme="minorHAnsi" w:hAnsiTheme="minorHAnsi"/>
                <w:lang w:val="en-GB"/>
              </w:rPr>
              <w:t xml:space="preserve">ndertake any other duties appropriate to the grade of the post as required by the </w:t>
            </w:r>
            <w:r w:rsidR="21250CA3" w:rsidRPr="286602E7">
              <w:rPr>
                <w:rFonts w:asciiTheme="minorHAnsi" w:hAnsiTheme="minorHAnsi"/>
                <w:lang w:val="en-GB"/>
              </w:rPr>
              <w:t>Project and Administrative Officer</w:t>
            </w:r>
            <w:r w:rsidR="73D54A8D" w:rsidRPr="286602E7">
              <w:rPr>
                <w:rFonts w:asciiTheme="minorHAnsi" w:hAnsiTheme="minorHAnsi"/>
                <w:lang w:val="en-GB"/>
              </w:rPr>
              <w:t xml:space="preserve">, </w:t>
            </w:r>
            <w:r w:rsidR="21250CA3" w:rsidRPr="286602E7">
              <w:rPr>
                <w:rFonts w:asciiTheme="minorHAnsi" w:hAnsiTheme="minorHAnsi"/>
                <w:lang w:val="en-GB"/>
              </w:rPr>
              <w:t xml:space="preserve">and </w:t>
            </w:r>
            <w:r w:rsidR="73D54A8D" w:rsidRPr="286602E7">
              <w:rPr>
                <w:rFonts w:asciiTheme="minorHAnsi" w:hAnsiTheme="minorHAnsi"/>
                <w:lang w:val="en-GB"/>
              </w:rPr>
              <w:t xml:space="preserve">the </w:t>
            </w:r>
            <w:r w:rsidR="02225D23" w:rsidRPr="286602E7">
              <w:rPr>
                <w:rFonts w:asciiTheme="minorHAnsi" w:hAnsiTheme="minorHAnsi"/>
                <w:lang w:val="en-GB"/>
              </w:rPr>
              <w:t>Associate Director for Global Engagement</w:t>
            </w:r>
            <w:r w:rsidR="513E3DBA" w:rsidRPr="286602E7">
              <w:rPr>
                <w:rFonts w:asciiTheme="minorHAnsi" w:hAnsiTheme="minorHAnsi"/>
                <w:lang w:val="en-GB"/>
              </w:rPr>
              <w:t>.</w:t>
            </w:r>
          </w:p>
        </w:tc>
      </w:tr>
    </w:tbl>
    <w:p w14:paraId="02D4A793" w14:textId="735F2DB8" w:rsidR="00EB2BEA" w:rsidRPr="0099646F" w:rsidRDefault="00EB2BEA" w:rsidP="00287AB6"/>
    <w:sectPr w:rsidR="00EB2BEA" w:rsidRPr="0099646F"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F88"/>
    <w:multiLevelType w:val="hybridMultilevel"/>
    <w:tmpl w:val="B30E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0DA2D"/>
    <w:multiLevelType w:val="hybridMultilevel"/>
    <w:tmpl w:val="AF46C718"/>
    <w:lvl w:ilvl="0" w:tplc="8C9A5062">
      <w:start w:val="1"/>
      <w:numFmt w:val="decimal"/>
      <w:lvlText w:val="%1."/>
      <w:lvlJc w:val="left"/>
      <w:pPr>
        <w:ind w:left="720" w:hanging="360"/>
      </w:pPr>
    </w:lvl>
    <w:lvl w:ilvl="1" w:tplc="192ADB20">
      <w:start w:val="1"/>
      <w:numFmt w:val="lowerLetter"/>
      <w:lvlText w:val="%2."/>
      <w:lvlJc w:val="left"/>
      <w:pPr>
        <w:ind w:left="1440" w:hanging="360"/>
      </w:pPr>
    </w:lvl>
    <w:lvl w:ilvl="2" w:tplc="0F2A1F26">
      <w:start w:val="1"/>
      <w:numFmt w:val="lowerRoman"/>
      <w:lvlText w:val="%3."/>
      <w:lvlJc w:val="right"/>
      <w:pPr>
        <w:ind w:left="2160" w:hanging="180"/>
      </w:pPr>
    </w:lvl>
    <w:lvl w:ilvl="3" w:tplc="65C0E75C">
      <w:start w:val="1"/>
      <w:numFmt w:val="decimal"/>
      <w:lvlText w:val="%4."/>
      <w:lvlJc w:val="left"/>
      <w:pPr>
        <w:ind w:left="2880" w:hanging="360"/>
      </w:pPr>
    </w:lvl>
    <w:lvl w:ilvl="4" w:tplc="5BAC38BC">
      <w:start w:val="1"/>
      <w:numFmt w:val="lowerLetter"/>
      <w:lvlText w:val="%5."/>
      <w:lvlJc w:val="left"/>
      <w:pPr>
        <w:ind w:left="3600" w:hanging="360"/>
      </w:pPr>
    </w:lvl>
    <w:lvl w:ilvl="5" w:tplc="113ECAF2">
      <w:start w:val="1"/>
      <w:numFmt w:val="lowerRoman"/>
      <w:lvlText w:val="%6."/>
      <w:lvlJc w:val="right"/>
      <w:pPr>
        <w:ind w:left="4320" w:hanging="180"/>
      </w:pPr>
    </w:lvl>
    <w:lvl w:ilvl="6" w:tplc="5BB0F7EA">
      <w:start w:val="1"/>
      <w:numFmt w:val="decimal"/>
      <w:lvlText w:val="%7."/>
      <w:lvlJc w:val="left"/>
      <w:pPr>
        <w:ind w:left="5040" w:hanging="360"/>
      </w:pPr>
    </w:lvl>
    <w:lvl w:ilvl="7" w:tplc="5AF27932">
      <w:start w:val="1"/>
      <w:numFmt w:val="lowerLetter"/>
      <w:lvlText w:val="%8."/>
      <w:lvlJc w:val="left"/>
      <w:pPr>
        <w:ind w:left="5760" w:hanging="360"/>
      </w:pPr>
    </w:lvl>
    <w:lvl w:ilvl="8" w:tplc="F2D2FFFC">
      <w:start w:val="1"/>
      <w:numFmt w:val="lowerRoman"/>
      <w:lvlText w:val="%9."/>
      <w:lvlJc w:val="right"/>
      <w:pPr>
        <w:ind w:left="6480" w:hanging="180"/>
      </w:pPr>
    </w:lvl>
  </w:abstractNum>
  <w:abstractNum w:abstractNumId="2" w15:restartNumberingAfterBreak="0">
    <w:nsid w:val="08B53BB9"/>
    <w:multiLevelType w:val="multilevel"/>
    <w:tmpl w:val="5598361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CC20BA"/>
    <w:multiLevelType w:val="hybridMultilevel"/>
    <w:tmpl w:val="9416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3D85"/>
    <w:multiLevelType w:val="multilevel"/>
    <w:tmpl w:val="700C00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B516E4"/>
    <w:multiLevelType w:val="hybridMultilevel"/>
    <w:tmpl w:val="A176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8F6BB0"/>
    <w:multiLevelType w:val="hybridMultilevel"/>
    <w:tmpl w:val="2C4C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E6FE4"/>
    <w:multiLevelType w:val="hybridMultilevel"/>
    <w:tmpl w:val="850C858A"/>
    <w:lvl w:ilvl="0" w:tplc="A51EF01A">
      <w:start w:val="1"/>
      <w:numFmt w:val="bullet"/>
      <w:lvlText w:val="·"/>
      <w:lvlJc w:val="left"/>
      <w:pPr>
        <w:ind w:left="720" w:hanging="360"/>
      </w:pPr>
      <w:rPr>
        <w:rFonts w:ascii="Calibri, sans-serif" w:hAnsi="Calibri, sans-serif" w:hint="default"/>
      </w:rPr>
    </w:lvl>
    <w:lvl w:ilvl="1" w:tplc="9F503C32">
      <w:start w:val="1"/>
      <w:numFmt w:val="bullet"/>
      <w:lvlText w:val="o"/>
      <w:lvlJc w:val="left"/>
      <w:pPr>
        <w:ind w:left="1440" w:hanging="360"/>
      </w:pPr>
      <w:rPr>
        <w:rFonts w:ascii="Courier New" w:hAnsi="Courier New" w:hint="default"/>
      </w:rPr>
    </w:lvl>
    <w:lvl w:ilvl="2" w:tplc="BCEA008A">
      <w:start w:val="1"/>
      <w:numFmt w:val="bullet"/>
      <w:lvlText w:val=""/>
      <w:lvlJc w:val="left"/>
      <w:pPr>
        <w:ind w:left="2160" w:hanging="360"/>
      </w:pPr>
      <w:rPr>
        <w:rFonts w:ascii="Wingdings" w:hAnsi="Wingdings" w:hint="default"/>
      </w:rPr>
    </w:lvl>
    <w:lvl w:ilvl="3" w:tplc="2752EB1E">
      <w:start w:val="1"/>
      <w:numFmt w:val="bullet"/>
      <w:lvlText w:val=""/>
      <w:lvlJc w:val="left"/>
      <w:pPr>
        <w:ind w:left="2880" w:hanging="360"/>
      </w:pPr>
      <w:rPr>
        <w:rFonts w:ascii="Symbol" w:hAnsi="Symbol" w:hint="default"/>
      </w:rPr>
    </w:lvl>
    <w:lvl w:ilvl="4" w:tplc="81065DB2">
      <w:start w:val="1"/>
      <w:numFmt w:val="bullet"/>
      <w:lvlText w:val="o"/>
      <w:lvlJc w:val="left"/>
      <w:pPr>
        <w:ind w:left="3600" w:hanging="360"/>
      </w:pPr>
      <w:rPr>
        <w:rFonts w:ascii="Courier New" w:hAnsi="Courier New" w:hint="default"/>
      </w:rPr>
    </w:lvl>
    <w:lvl w:ilvl="5" w:tplc="D1C2BEEC">
      <w:start w:val="1"/>
      <w:numFmt w:val="bullet"/>
      <w:lvlText w:val=""/>
      <w:lvlJc w:val="left"/>
      <w:pPr>
        <w:ind w:left="4320" w:hanging="360"/>
      </w:pPr>
      <w:rPr>
        <w:rFonts w:ascii="Wingdings" w:hAnsi="Wingdings" w:hint="default"/>
      </w:rPr>
    </w:lvl>
    <w:lvl w:ilvl="6" w:tplc="DD92B3DE">
      <w:start w:val="1"/>
      <w:numFmt w:val="bullet"/>
      <w:lvlText w:val=""/>
      <w:lvlJc w:val="left"/>
      <w:pPr>
        <w:ind w:left="5040" w:hanging="360"/>
      </w:pPr>
      <w:rPr>
        <w:rFonts w:ascii="Symbol" w:hAnsi="Symbol" w:hint="default"/>
      </w:rPr>
    </w:lvl>
    <w:lvl w:ilvl="7" w:tplc="CC8A5B70">
      <w:start w:val="1"/>
      <w:numFmt w:val="bullet"/>
      <w:lvlText w:val="o"/>
      <w:lvlJc w:val="left"/>
      <w:pPr>
        <w:ind w:left="5760" w:hanging="360"/>
      </w:pPr>
      <w:rPr>
        <w:rFonts w:ascii="Courier New" w:hAnsi="Courier New" w:hint="default"/>
      </w:rPr>
    </w:lvl>
    <w:lvl w:ilvl="8" w:tplc="4F9C8260">
      <w:start w:val="1"/>
      <w:numFmt w:val="bullet"/>
      <w:lvlText w:val=""/>
      <w:lvlJc w:val="left"/>
      <w:pPr>
        <w:ind w:left="6480" w:hanging="360"/>
      </w:pPr>
      <w:rPr>
        <w:rFonts w:ascii="Wingdings" w:hAnsi="Wingdings" w:hint="default"/>
      </w:rPr>
    </w:lvl>
  </w:abstractNum>
  <w:abstractNum w:abstractNumId="8" w15:restartNumberingAfterBreak="0">
    <w:nsid w:val="1C331286"/>
    <w:multiLevelType w:val="hybridMultilevel"/>
    <w:tmpl w:val="A994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087F1"/>
    <w:multiLevelType w:val="hybridMultilevel"/>
    <w:tmpl w:val="7BEA44AC"/>
    <w:lvl w:ilvl="0" w:tplc="DDFA4152">
      <w:start w:val="1"/>
      <w:numFmt w:val="bullet"/>
      <w:lvlText w:val="·"/>
      <w:lvlJc w:val="left"/>
      <w:pPr>
        <w:ind w:left="720" w:hanging="360"/>
      </w:pPr>
      <w:rPr>
        <w:rFonts w:ascii="Calibri, sans-serif" w:hAnsi="Calibri, sans-serif" w:hint="default"/>
      </w:rPr>
    </w:lvl>
    <w:lvl w:ilvl="1" w:tplc="43EE7CEC">
      <w:start w:val="1"/>
      <w:numFmt w:val="bullet"/>
      <w:lvlText w:val="o"/>
      <w:lvlJc w:val="left"/>
      <w:pPr>
        <w:ind w:left="1440" w:hanging="360"/>
      </w:pPr>
      <w:rPr>
        <w:rFonts w:ascii="Courier New" w:hAnsi="Courier New" w:hint="default"/>
      </w:rPr>
    </w:lvl>
    <w:lvl w:ilvl="2" w:tplc="C67E645E">
      <w:start w:val="1"/>
      <w:numFmt w:val="bullet"/>
      <w:lvlText w:val=""/>
      <w:lvlJc w:val="left"/>
      <w:pPr>
        <w:ind w:left="2160" w:hanging="360"/>
      </w:pPr>
      <w:rPr>
        <w:rFonts w:ascii="Wingdings" w:hAnsi="Wingdings" w:hint="default"/>
      </w:rPr>
    </w:lvl>
    <w:lvl w:ilvl="3" w:tplc="01183704">
      <w:start w:val="1"/>
      <w:numFmt w:val="bullet"/>
      <w:lvlText w:val=""/>
      <w:lvlJc w:val="left"/>
      <w:pPr>
        <w:ind w:left="2880" w:hanging="360"/>
      </w:pPr>
      <w:rPr>
        <w:rFonts w:ascii="Symbol" w:hAnsi="Symbol" w:hint="default"/>
      </w:rPr>
    </w:lvl>
    <w:lvl w:ilvl="4" w:tplc="FE2ED1FA">
      <w:start w:val="1"/>
      <w:numFmt w:val="bullet"/>
      <w:lvlText w:val="o"/>
      <w:lvlJc w:val="left"/>
      <w:pPr>
        <w:ind w:left="3600" w:hanging="360"/>
      </w:pPr>
      <w:rPr>
        <w:rFonts w:ascii="Courier New" w:hAnsi="Courier New" w:hint="default"/>
      </w:rPr>
    </w:lvl>
    <w:lvl w:ilvl="5" w:tplc="F8A80B24">
      <w:start w:val="1"/>
      <w:numFmt w:val="bullet"/>
      <w:lvlText w:val=""/>
      <w:lvlJc w:val="left"/>
      <w:pPr>
        <w:ind w:left="4320" w:hanging="360"/>
      </w:pPr>
      <w:rPr>
        <w:rFonts w:ascii="Wingdings" w:hAnsi="Wingdings" w:hint="default"/>
      </w:rPr>
    </w:lvl>
    <w:lvl w:ilvl="6" w:tplc="D0306AB4">
      <w:start w:val="1"/>
      <w:numFmt w:val="bullet"/>
      <w:lvlText w:val=""/>
      <w:lvlJc w:val="left"/>
      <w:pPr>
        <w:ind w:left="5040" w:hanging="360"/>
      </w:pPr>
      <w:rPr>
        <w:rFonts w:ascii="Symbol" w:hAnsi="Symbol" w:hint="default"/>
      </w:rPr>
    </w:lvl>
    <w:lvl w:ilvl="7" w:tplc="E8745B54">
      <w:start w:val="1"/>
      <w:numFmt w:val="bullet"/>
      <w:lvlText w:val="o"/>
      <w:lvlJc w:val="left"/>
      <w:pPr>
        <w:ind w:left="5760" w:hanging="360"/>
      </w:pPr>
      <w:rPr>
        <w:rFonts w:ascii="Courier New" w:hAnsi="Courier New" w:hint="default"/>
      </w:rPr>
    </w:lvl>
    <w:lvl w:ilvl="8" w:tplc="129E7C68">
      <w:start w:val="1"/>
      <w:numFmt w:val="bullet"/>
      <w:lvlText w:val=""/>
      <w:lvlJc w:val="left"/>
      <w:pPr>
        <w:ind w:left="6480" w:hanging="360"/>
      </w:pPr>
      <w:rPr>
        <w:rFonts w:ascii="Wingdings" w:hAnsi="Wingdings" w:hint="default"/>
      </w:rPr>
    </w:lvl>
  </w:abstractNum>
  <w:abstractNum w:abstractNumId="10" w15:restartNumberingAfterBreak="0">
    <w:nsid w:val="237B0ECD"/>
    <w:multiLevelType w:val="hybridMultilevel"/>
    <w:tmpl w:val="AA96C322"/>
    <w:lvl w:ilvl="0" w:tplc="683411EA">
      <w:start w:val="1"/>
      <w:numFmt w:val="bullet"/>
      <w:lvlText w:val="·"/>
      <w:lvlJc w:val="left"/>
      <w:pPr>
        <w:ind w:left="720" w:hanging="360"/>
      </w:pPr>
      <w:rPr>
        <w:rFonts w:ascii="Calibri, sans-serif" w:hAnsi="Calibri, sans-serif" w:hint="default"/>
      </w:rPr>
    </w:lvl>
    <w:lvl w:ilvl="1" w:tplc="8C88E66E">
      <w:start w:val="1"/>
      <w:numFmt w:val="bullet"/>
      <w:lvlText w:val="o"/>
      <w:lvlJc w:val="left"/>
      <w:pPr>
        <w:ind w:left="1440" w:hanging="360"/>
      </w:pPr>
      <w:rPr>
        <w:rFonts w:ascii="Courier New" w:hAnsi="Courier New" w:hint="default"/>
      </w:rPr>
    </w:lvl>
    <w:lvl w:ilvl="2" w:tplc="B8367D78">
      <w:start w:val="1"/>
      <w:numFmt w:val="bullet"/>
      <w:lvlText w:val=""/>
      <w:lvlJc w:val="left"/>
      <w:pPr>
        <w:ind w:left="2160" w:hanging="360"/>
      </w:pPr>
      <w:rPr>
        <w:rFonts w:ascii="Wingdings" w:hAnsi="Wingdings" w:hint="default"/>
      </w:rPr>
    </w:lvl>
    <w:lvl w:ilvl="3" w:tplc="FEF80462">
      <w:start w:val="1"/>
      <w:numFmt w:val="bullet"/>
      <w:lvlText w:val=""/>
      <w:lvlJc w:val="left"/>
      <w:pPr>
        <w:ind w:left="2880" w:hanging="360"/>
      </w:pPr>
      <w:rPr>
        <w:rFonts w:ascii="Symbol" w:hAnsi="Symbol" w:hint="default"/>
      </w:rPr>
    </w:lvl>
    <w:lvl w:ilvl="4" w:tplc="6A84B0CA">
      <w:start w:val="1"/>
      <w:numFmt w:val="bullet"/>
      <w:lvlText w:val="o"/>
      <w:lvlJc w:val="left"/>
      <w:pPr>
        <w:ind w:left="3600" w:hanging="360"/>
      </w:pPr>
      <w:rPr>
        <w:rFonts w:ascii="Courier New" w:hAnsi="Courier New" w:hint="default"/>
      </w:rPr>
    </w:lvl>
    <w:lvl w:ilvl="5" w:tplc="EBF23378">
      <w:start w:val="1"/>
      <w:numFmt w:val="bullet"/>
      <w:lvlText w:val=""/>
      <w:lvlJc w:val="left"/>
      <w:pPr>
        <w:ind w:left="4320" w:hanging="360"/>
      </w:pPr>
      <w:rPr>
        <w:rFonts w:ascii="Wingdings" w:hAnsi="Wingdings" w:hint="default"/>
      </w:rPr>
    </w:lvl>
    <w:lvl w:ilvl="6" w:tplc="FEA81990">
      <w:start w:val="1"/>
      <w:numFmt w:val="bullet"/>
      <w:lvlText w:val=""/>
      <w:lvlJc w:val="left"/>
      <w:pPr>
        <w:ind w:left="5040" w:hanging="360"/>
      </w:pPr>
      <w:rPr>
        <w:rFonts w:ascii="Symbol" w:hAnsi="Symbol" w:hint="default"/>
      </w:rPr>
    </w:lvl>
    <w:lvl w:ilvl="7" w:tplc="F6164DBC">
      <w:start w:val="1"/>
      <w:numFmt w:val="bullet"/>
      <w:lvlText w:val="o"/>
      <w:lvlJc w:val="left"/>
      <w:pPr>
        <w:ind w:left="5760" w:hanging="360"/>
      </w:pPr>
      <w:rPr>
        <w:rFonts w:ascii="Courier New" w:hAnsi="Courier New" w:hint="default"/>
      </w:rPr>
    </w:lvl>
    <w:lvl w:ilvl="8" w:tplc="8634F48A">
      <w:start w:val="1"/>
      <w:numFmt w:val="bullet"/>
      <w:lvlText w:val=""/>
      <w:lvlJc w:val="left"/>
      <w:pPr>
        <w:ind w:left="6480" w:hanging="360"/>
      </w:pPr>
      <w:rPr>
        <w:rFonts w:ascii="Wingdings" w:hAnsi="Wingdings" w:hint="default"/>
      </w:rPr>
    </w:lvl>
  </w:abstractNum>
  <w:abstractNum w:abstractNumId="11" w15:restartNumberingAfterBreak="0">
    <w:nsid w:val="28A243D0"/>
    <w:multiLevelType w:val="hybridMultilevel"/>
    <w:tmpl w:val="F8C67356"/>
    <w:lvl w:ilvl="0" w:tplc="4EC8CF7C">
      <w:start w:val="1"/>
      <w:numFmt w:val="bullet"/>
      <w:lvlText w:val=""/>
      <w:lvlJc w:val="left"/>
      <w:pPr>
        <w:ind w:left="720" w:hanging="360"/>
      </w:pPr>
      <w:rPr>
        <w:rFonts w:ascii="Symbol" w:hAnsi="Symbol" w:hint="default"/>
      </w:rPr>
    </w:lvl>
    <w:lvl w:ilvl="1" w:tplc="8552FB38">
      <w:start w:val="1"/>
      <w:numFmt w:val="bullet"/>
      <w:lvlText w:val=""/>
      <w:lvlJc w:val="left"/>
      <w:pPr>
        <w:ind w:left="1440" w:hanging="360"/>
      </w:pPr>
      <w:rPr>
        <w:rFonts w:ascii="Symbol" w:hAnsi="Symbol" w:hint="default"/>
      </w:rPr>
    </w:lvl>
    <w:lvl w:ilvl="2" w:tplc="4EE653AE">
      <w:start w:val="1"/>
      <w:numFmt w:val="bullet"/>
      <w:lvlText w:val=""/>
      <w:lvlJc w:val="left"/>
      <w:pPr>
        <w:ind w:left="2160" w:hanging="360"/>
      </w:pPr>
      <w:rPr>
        <w:rFonts w:ascii="Wingdings" w:hAnsi="Wingdings" w:hint="default"/>
      </w:rPr>
    </w:lvl>
    <w:lvl w:ilvl="3" w:tplc="8C006804">
      <w:start w:val="1"/>
      <w:numFmt w:val="bullet"/>
      <w:lvlText w:val=""/>
      <w:lvlJc w:val="left"/>
      <w:pPr>
        <w:ind w:left="2880" w:hanging="360"/>
      </w:pPr>
      <w:rPr>
        <w:rFonts w:ascii="Symbol" w:hAnsi="Symbol" w:hint="default"/>
      </w:rPr>
    </w:lvl>
    <w:lvl w:ilvl="4" w:tplc="DAE2BF3C">
      <w:start w:val="1"/>
      <w:numFmt w:val="bullet"/>
      <w:lvlText w:val="o"/>
      <w:lvlJc w:val="left"/>
      <w:pPr>
        <w:ind w:left="3600" w:hanging="360"/>
      </w:pPr>
      <w:rPr>
        <w:rFonts w:ascii="Courier New" w:hAnsi="Courier New" w:hint="default"/>
      </w:rPr>
    </w:lvl>
    <w:lvl w:ilvl="5" w:tplc="EE282010">
      <w:start w:val="1"/>
      <w:numFmt w:val="bullet"/>
      <w:lvlText w:val=""/>
      <w:lvlJc w:val="left"/>
      <w:pPr>
        <w:ind w:left="4320" w:hanging="360"/>
      </w:pPr>
      <w:rPr>
        <w:rFonts w:ascii="Wingdings" w:hAnsi="Wingdings" w:hint="default"/>
      </w:rPr>
    </w:lvl>
    <w:lvl w:ilvl="6" w:tplc="7B8C22C2">
      <w:start w:val="1"/>
      <w:numFmt w:val="bullet"/>
      <w:lvlText w:val=""/>
      <w:lvlJc w:val="left"/>
      <w:pPr>
        <w:ind w:left="5040" w:hanging="360"/>
      </w:pPr>
      <w:rPr>
        <w:rFonts w:ascii="Symbol" w:hAnsi="Symbol" w:hint="default"/>
      </w:rPr>
    </w:lvl>
    <w:lvl w:ilvl="7" w:tplc="F92225B4">
      <w:start w:val="1"/>
      <w:numFmt w:val="bullet"/>
      <w:lvlText w:val="o"/>
      <w:lvlJc w:val="left"/>
      <w:pPr>
        <w:ind w:left="5760" w:hanging="360"/>
      </w:pPr>
      <w:rPr>
        <w:rFonts w:ascii="Courier New" w:hAnsi="Courier New" w:hint="default"/>
      </w:rPr>
    </w:lvl>
    <w:lvl w:ilvl="8" w:tplc="F4EA48D2">
      <w:start w:val="1"/>
      <w:numFmt w:val="bullet"/>
      <w:lvlText w:val=""/>
      <w:lvlJc w:val="left"/>
      <w:pPr>
        <w:ind w:left="6480" w:hanging="360"/>
      </w:pPr>
      <w:rPr>
        <w:rFonts w:ascii="Wingdings" w:hAnsi="Wingdings" w:hint="default"/>
      </w:rPr>
    </w:lvl>
  </w:abstractNum>
  <w:abstractNum w:abstractNumId="12" w15:restartNumberingAfterBreak="0">
    <w:nsid w:val="3A0E67F5"/>
    <w:multiLevelType w:val="hybridMultilevel"/>
    <w:tmpl w:val="EB0833C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603C9"/>
    <w:multiLevelType w:val="hybridMultilevel"/>
    <w:tmpl w:val="A694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61826"/>
    <w:multiLevelType w:val="hybridMultilevel"/>
    <w:tmpl w:val="1158DD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56435"/>
    <w:multiLevelType w:val="hybridMultilevel"/>
    <w:tmpl w:val="33465BA8"/>
    <w:lvl w:ilvl="0" w:tplc="9072EECE">
      <w:start w:val="1"/>
      <w:numFmt w:val="bullet"/>
      <w:lvlText w:val="·"/>
      <w:lvlJc w:val="left"/>
      <w:pPr>
        <w:ind w:left="720" w:hanging="360"/>
      </w:pPr>
      <w:rPr>
        <w:rFonts w:ascii="Calibri, sans-serif" w:hAnsi="Calibri, sans-serif" w:hint="default"/>
      </w:rPr>
    </w:lvl>
    <w:lvl w:ilvl="1" w:tplc="F498164E">
      <w:start w:val="1"/>
      <w:numFmt w:val="bullet"/>
      <w:lvlText w:val="o"/>
      <w:lvlJc w:val="left"/>
      <w:pPr>
        <w:ind w:left="1440" w:hanging="360"/>
      </w:pPr>
      <w:rPr>
        <w:rFonts w:ascii="Courier New" w:hAnsi="Courier New" w:hint="default"/>
      </w:rPr>
    </w:lvl>
    <w:lvl w:ilvl="2" w:tplc="273EE97C">
      <w:start w:val="1"/>
      <w:numFmt w:val="bullet"/>
      <w:lvlText w:val=""/>
      <w:lvlJc w:val="left"/>
      <w:pPr>
        <w:ind w:left="2160" w:hanging="360"/>
      </w:pPr>
      <w:rPr>
        <w:rFonts w:ascii="Wingdings" w:hAnsi="Wingdings" w:hint="default"/>
      </w:rPr>
    </w:lvl>
    <w:lvl w:ilvl="3" w:tplc="E2160EB2">
      <w:start w:val="1"/>
      <w:numFmt w:val="bullet"/>
      <w:lvlText w:val=""/>
      <w:lvlJc w:val="left"/>
      <w:pPr>
        <w:ind w:left="2880" w:hanging="360"/>
      </w:pPr>
      <w:rPr>
        <w:rFonts w:ascii="Symbol" w:hAnsi="Symbol" w:hint="default"/>
      </w:rPr>
    </w:lvl>
    <w:lvl w:ilvl="4" w:tplc="01EE532C">
      <w:start w:val="1"/>
      <w:numFmt w:val="bullet"/>
      <w:lvlText w:val="o"/>
      <w:lvlJc w:val="left"/>
      <w:pPr>
        <w:ind w:left="3600" w:hanging="360"/>
      </w:pPr>
      <w:rPr>
        <w:rFonts w:ascii="Courier New" w:hAnsi="Courier New" w:hint="default"/>
      </w:rPr>
    </w:lvl>
    <w:lvl w:ilvl="5" w:tplc="1E12DEF6">
      <w:start w:val="1"/>
      <w:numFmt w:val="bullet"/>
      <w:lvlText w:val=""/>
      <w:lvlJc w:val="left"/>
      <w:pPr>
        <w:ind w:left="4320" w:hanging="360"/>
      </w:pPr>
      <w:rPr>
        <w:rFonts w:ascii="Wingdings" w:hAnsi="Wingdings" w:hint="default"/>
      </w:rPr>
    </w:lvl>
    <w:lvl w:ilvl="6" w:tplc="2A2C6922">
      <w:start w:val="1"/>
      <w:numFmt w:val="bullet"/>
      <w:lvlText w:val=""/>
      <w:lvlJc w:val="left"/>
      <w:pPr>
        <w:ind w:left="5040" w:hanging="360"/>
      </w:pPr>
      <w:rPr>
        <w:rFonts w:ascii="Symbol" w:hAnsi="Symbol" w:hint="default"/>
      </w:rPr>
    </w:lvl>
    <w:lvl w:ilvl="7" w:tplc="BD5E6C92">
      <w:start w:val="1"/>
      <w:numFmt w:val="bullet"/>
      <w:lvlText w:val="o"/>
      <w:lvlJc w:val="left"/>
      <w:pPr>
        <w:ind w:left="5760" w:hanging="360"/>
      </w:pPr>
      <w:rPr>
        <w:rFonts w:ascii="Courier New" w:hAnsi="Courier New" w:hint="default"/>
      </w:rPr>
    </w:lvl>
    <w:lvl w:ilvl="8" w:tplc="BF745EF4">
      <w:start w:val="1"/>
      <w:numFmt w:val="bullet"/>
      <w:lvlText w:val=""/>
      <w:lvlJc w:val="left"/>
      <w:pPr>
        <w:ind w:left="6480" w:hanging="360"/>
      </w:pPr>
      <w:rPr>
        <w:rFonts w:ascii="Wingdings" w:hAnsi="Wingdings" w:hint="default"/>
      </w:rPr>
    </w:lvl>
  </w:abstractNum>
  <w:abstractNum w:abstractNumId="16" w15:restartNumberingAfterBreak="0">
    <w:nsid w:val="5EB1046B"/>
    <w:multiLevelType w:val="hybridMultilevel"/>
    <w:tmpl w:val="CF1CE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F5FDE"/>
    <w:multiLevelType w:val="hybridMultilevel"/>
    <w:tmpl w:val="20A85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7BB731"/>
    <w:multiLevelType w:val="hybridMultilevel"/>
    <w:tmpl w:val="E7765A26"/>
    <w:lvl w:ilvl="0" w:tplc="F320AC94">
      <w:start w:val="1"/>
      <w:numFmt w:val="bullet"/>
      <w:lvlText w:val="·"/>
      <w:lvlJc w:val="left"/>
      <w:pPr>
        <w:ind w:left="720" w:hanging="360"/>
      </w:pPr>
      <w:rPr>
        <w:rFonts w:ascii="Symbol" w:hAnsi="Symbol" w:hint="default"/>
      </w:rPr>
    </w:lvl>
    <w:lvl w:ilvl="1" w:tplc="2C96FE5A">
      <w:start w:val="1"/>
      <w:numFmt w:val="bullet"/>
      <w:lvlText w:val="o"/>
      <w:lvlJc w:val="left"/>
      <w:pPr>
        <w:ind w:left="1440" w:hanging="360"/>
      </w:pPr>
      <w:rPr>
        <w:rFonts w:ascii="Courier New" w:hAnsi="Courier New" w:hint="default"/>
      </w:rPr>
    </w:lvl>
    <w:lvl w:ilvl="2" w:tplc="7F0439B6">
      <w:start w:val="1"/>
      <w:numFmt w:val="bullet"/>
      <w:lvlText w:val=""/>
      <w:lvlJc w:val="left"/>
      <w:pPr>
        <w:ind w:left="2160" w:hanging="360"/>
      </w:pPr>
      <w:rPr>
        <w:rFonts w:ascii="Wingdings" w:hAnsi="Wingdings" w:hint="default"/>
      </w:rPr>
    </w:lvl>
    <w:lvl w:ilvl="3" w:tplc="50E4C054">
      <w:start w:val="1"/>
      <w:numFmt w:val="bullet"/>
      <w:lvlText w:val=""/>
      <w:lvlJc w:val="left"/>
      <w:pPr>
        <w:ind w:left="2880" w:hanging="360"/>
      </w:pPr>
      <w:rPr>
        <w:rFonts w:ascii="Symbol" w:hAnsi="Symbol" w:hint="default"/>
      </w:rPr>
    </w:lvl>
    <w:lvl w:ilvl="4" w:tplc="C76E5CE8">
      <w:start w:val="1"/>
      <w:numFmt w:val="bullet"/>
      <w:lvlText w:val="o"/>
      <w:lvlJc w:val="left"/>
      <w:pPr>
        <w:ind w:left="3600" w:hanging="360"/>
      </w:pPr>
      <w:rPr>
        <w:rFonts w:ascii="Courier New" w:hAnsi="Courier New" w:hint="default"/>
      </w:rPr>
    </w:lvl>
    <w:lvl w:ilvl="5" w:tplc="B616048A">
      <w:start w:val="1"/>
      <w:numFmt w:val="bullet"/>
      <w:lvlText w:val=""/>
      <w:lvlJc w:val="left"/>
      <w:pPr>
        <w:ind w:left="4320" w:hanging="360"/>
      </w:pPr>
      <w:rPr>
        <w:rFonts w:ascii="Wingdings" w:hAnsi="Wingdings" w:hint="default"/>
      </w:rPr>
    </w:lvl>
    <w:lvl w:ilvl="6" w:tplc="74EE3240">
      <w:start w:val="1"/>
      <w:numFmt w:val="bullet"/>
      <w:lvlText w:val=""/>
      <w:lvlJc w:val="left"/>
      <w:pPr>
        <w:ind w:left="5040" w:hanging="360"/>
      </w:pPr>
      <w:rPr>
        <w:rFonts w:ascii="Symbol" w:hAnsi="Symbol" w:hint="default"/>
      </w:rPr>
    </w:lvl>
    <w:lvl w:ilvl="7" w:tplc="1472D6AC">
      <w:start w:val="1"/>
      <w:numFmt w:val="bullet"/>
      <w:lvlText w:val="o"/>
      <w:lvlJc w:val="left"/>
      <w:pPr>
        <w:ind w:left="5760" w:hanging="360"/>
      </w:pPr>
      <w:rPr>
        <w:rFonts w:ascii="Courier New" w:hAnsi="Courier New" w:hint="default"/>
      </w:rPr>
    </w:lvl>
    <w:lvl w:ilvl="8" w:tplc="133C4B18">
      <w:start w:val="1"/>
      <w:numFmt w:val="bullet"/>
      <w:lvlText w:val=""/>
      <w:lvlJc w:val="left"/>
      <w:pPr>
        <w:ind w:left="6480" w:hanging="360"/>
      </w:pPr>
      <w:rPr>
        <w:rFonts w:ascii="Wingdings" w:hAnsi="Wingdings" w:hint="default"/>
      </w:rPr>
    </w:lvl>
  </w:abstractNum>
  <w:abstractNum w:abstractNumId="19" w15:restartNumberingAfterBreak="0">
    <w:nsid w:val="735726FE"/>
    <w:multiLevelType w:val="multilevel"/>
    <w:tmpl w:val="5598361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DA075D6"/>
    <w:multiLevelType w:val="hybridMultilevel"/>
    <w:tmpl w:val="FFFFFFFF"/>
    <w:lvl w:ilvl="0" w:tplc="FFFFFFFF">
      <w:start w:val="1"/>
      <w:numFmt w:val="bullet"/>
      <w:lvlText w:val=""/>
      <w:lvlJc w:val="left"/>
      <w:pPr>
        <w:ind w:left="720" w:hanging="360"/>
      </w:pPr>
      <w:rPr>
        <w:rFonts w:ascii="Symbol" w:hAnsi="Symbol" w:hint="default"/>
      </w:rPr>
    </w:lvl>
    <w:lvl w:ilvl="1" w:tplc="6958C9C0">
      <w:start w:val="1"/>
      <w:numFmt w:val="bullet"/>
      <w:lvlText w:val="o"/>
      <w:lvlJc w:val="left"/>
      <w:pPr>
        <w:ind w:left="1440" w:hanging="360"/>
      </w:pPr>
      <w:rPr>
        <w:rFonts w:ascii="Courier New" w:hAnsi="Courier New" w:hint="default"/>
      </w:rPr>
    </w:lvl>
    <w:lvl w:ilvl="2" w:tplc="6F9AF9F2">
      <w:start w:val="1"/>
      <w:numFmt w:val="bullet"/>
      <w:lvlText w:val=""/>
      <w:lvlJc w:val="left"/>
      <w:pPr>
        <w:ind w:left="2160" w:hanging="360"/>
      </w:pPr>
      <w:rPr>
        <w:rFonts w:ascii="Wingdings" w:hAnsi="Wingdings" w:hint="default"/>
      </w:rPr>
    </w:lvl>
    <w:lvl w:ilvl="3" w:tplc="4A2E5CD6">
      <w:start w:val="1"/>
      <w:numFmt w:val="bullet"/>
      <w:lvlText w:val=""/>
      <w:lvlJc w:val="left"/>
      <w:pPr>
        <w:ind w:left="2880" w:hanging="360"/>
      </w:pPr>
      <w:rPr>
        <w:rFonts w:ascii="Symbol" w:hAnsi="Symbol" w:hint="default"/>
      </w:rPr>
    </w:lvl>
    <w:lvl w:ilvl="4" w:tplc="FBDE32A0">
      <w:start w:val="1"/>
      <w:numFmt w:val="bullet"/>
      <w:lvlText w:val="o"/>
      <w:lvlJc w:val="left"/>
      <w:pPr>
        <w:ind w:left="3600" w:hanging="360"/>
      </w:pPr>
      <w:rPr>
        <w:rFonts w:ascii="Courier New" w:hAnsi="Courier New" w:hint="default"/>
      </w:rPr>
    </w:lvl>
    <w:lvl w:ilvl="5" w:tplc="6A2EC840">
      <w:start w:val="1"/>
      <w:numFmt w:val="bullet"/>
      <w:lvlText w:val=""/>
      <w:lvlJc w:val="left"/>
      <w:pPr>
        <w:ind w:left="4320" w:hanging="360"/>
      </w:pPr>
      <w:rPr>
        <w:rFonts w:ascii="Wingdings" w:hAnsi="Wingdings" w:hint="default"/>
      </w:rPr>
    </w:lvl>
    <w:lvl w:ilvl="6" w:tplc="E0FE1BF0">
      <w:start w:val="1"/>
      <w:numFmt w:val="bullet"/>
      <w:lvlText w:val=""/>
      <w:lvlJc w:val="left"/>
      <w:pPr>
        <w:ind w:left="5040" w:hanging="360"/>
      </w:pPr>
      <w:rPr>
        <w:rFonts w:ascii="Symbol" w:hAnsi="Symbol" w:hint="default"/>
      </w:rPr>
    </w:lvl>
    <w:lvl w:ilvl="7" w:tplc="0C009A58">
      <w:start w:val="1"/>
      <w:numFmt w:val="bullet"/>
      <w:lvlText w:val="o"/>
      <w:lvlJc w:val="left"/>
      <w:pPr>
        <w:ind w:left="5760" w:hanging="360"/>
      </w:pPr>
      <w:rPr>
        <w:rFonts w:ascii="Courier New" w:hAnsi="Courier New" w:hint="default"/>
      </w:rPr>
    </w:lvl>
    <w:lvl w:ilvl="8" w:tplc="A10259BC">
      <w:start w:val="1"/>
      <w:numFmt w:val="bullet"/>
      <w:lvlText w:val=""/>
      <w:lvlJc w:val="left"/>
      <w:pPr>
        <w:ind w:left="6480" w:hanging="360"/>
      </w:pPr>
      <w:rPr>
        <w:rFonts w:ascii="Wingdings" w:hAnsi="Wingdings" w:hint="default"/>
      </w:rPr>
    </w:lvl>
  </w:abstractNum>
  <w:num w:numId="1" w16cid:durableId="2139059124">
    <w:abstractNumId w:val="15"/>
  </w:num>
  <w:num w:numId="2" w16cid:durableId="983898052">
    <w:abstractNumId w:val="7"/>
  </w:num>
  <w:num w:numId="3" w16cid:durableId="882449149">
    <w:abstractNumId w:val="9"/>
  </w:num>
  <w:num w:numId="4" w16cid:durableId="676270971">
    <w:abstractNumId w:val="10"/>
  </w:num>
  <w:num w:numId="5" w16cid:durableId="934897923">
    <w:abstractNumId w:val="18"/>
  </w:num>
  <w:num w:numId="6" w16cid:durableId="875386990">
    <w:abstractNumId w:val="1"/>
  </w:num>
  <w:num w:numId="7" w16cid:durableId="1889534619">
    <w:abstractNumId w:val="11"/>
  </w:num>
  <w:num w:numId="8" w16cid:durableId="1867206010">
    <w:abstractNumId w:val="20"/>
  </w:num>
  <w:num w:numId="9" w16cid:durableId="2082755021">
    <w:abstractNumId w:val="13"/>
  </w:num>
  <w:num w:numId="10" w16cid:durableId="648939627">
    <w:abstractNumId w:val="2"/>
  </w:num>
  <w:num w:numId="11" w16cid:durableId="1113746947">
    <w:abstractNumId w:val="4"/>
  </w:num>
  <w:num w:numId="12" w16cid:durableId="984238301">
    <w:abstractNumId w:val="16"/>
  </w:num>
  <w:num w:numId="13" w16cid:durableId="1113012234">
    <w:abstractNumId w:val="14"/>
  </w:num>
  <w:num w:numId="14" w16cid:durableId="1160005716">
    <w:abstractNumId w:val="19"/>
  </w:num>
  <w:num w:numId="15" w16cid:durableId="1166019509">
    <w:abstractNumId w:val="17"/>
  </w:num>
  <w:num w:numId="16" w16cid:durableId="856845180">
    <w:abstractNumId w:val="5"/>
  </w:num>
  <w:num w:numId="17" w16cid:durableId="1642616103">
    <w:abstractNumId w:val="3"/>
  </w:num>
  <w:num w:numId="18" w16cid:durableId="758671474">
    <w:abstractNumId w:val="8"/>
  </w:num>
  <w:num w:numId="19" w16cid:durableId="178738012">
    <w:abstractNumId w:val="12"/>
  </w:num>
  <w:num w:numId="20" w16cid:durableId="176620917">
    <w:abstractNumId w:val="6"/>
  </w:num>
  <w:num w:numId="21" w16cid:durableId="184983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65AE"/>
    <w:rsid w:val="0001160A"/>
    <w:rsid w:val="00015A0D"/>
    <w:rsid w:val="000379FC"/>
    <w:rsid w:val="0008705E"/>
    <w:rsid w:val="000C36FE"/>
    <w:rsid w:val="000D364C"/>
    <w:rsid w:val="000E4CAA"/>
    <w:rsid w:val="000F2254"/>
    <w:rsid w:val="000F6CE1"/>
    <w:rsid w:val="00126A9D"/>
    <w:rsid w:val="00136FCE"/>
    <w:rsid w:val="00183FDC"/>
    <w:rsid w:val="001E374F"/>
    <w:rsid w:val="00204E6B"/>
    <w:rsid w:val="002057CC"/>
    <w:rsid w:val="00210BEF"/>
    <w:rsid w:val="00234171"/>
    <w:rsid w:val="00266BEF"/>
    <w:rsid w:val="00270140"/>
    <w:rsid w:val="002772FB"/>
    <w:rsid w:val="00277F79"/>
    <w:rsid w:val="002844D4"/>
    <w:rsid w:val="002865AE"/>
    <w:rsid w:val="00287AB6"/>
    <w:rsid w:val="002934C8"/>
    <w:rsid w:val="002D2AAB"/>
    <w:rsid w:val="002D3840"/>
    <w:rsid w:val="00396BA0"/>
    <w:rsid w:val="003C3D90"/>
    <w:rsid w:val="003E2FA4"/>
    <w:rsid w:val="00401677"/>
    <w:rsid w:val="00410EC0"/>
    <w:rsid w:val="00410EC3"/>
    <w:rsid w:val="00477D75"/>
    <w:rsid w:val="00496394"/>
    <w:rsid w:val="004B16EE"/>
    <w:rsid w:val="004C609A"/>
    <w:rsid w:val="004E2766"/>
    <w:rsid w:val="00513995"/>
    <w:rsid w:val="00521409"/>
    <w:rsid w:val="0057747F"/>
    <w:rsid w:val="005C5B70"/>
    <w:rsid w:val="005D25F6"/>
    <w:rsid w:val="0065072A"/>
    <w:rsid w:val="006A658E"/>
    <w:rsid w:val="006D5719"/>
    <w:rsid w:val="007064A6"/>
    <w:rsid w:val="0071351A"/>
    <w:rsid w:val="00766734"/>
    <w:rsid w:val="0079680D"/>
    <w:rsid w:val="007A2DA0"/>
    <w:rsid w:val="007D0F03"/>
    <w:rsid w:val="00843623"/>
    <w:rsid w:val="00844C15"/>
    <w:rsid w:val="00857F0A"/>
    <w:rsid w:val="00887376"/>
    <w:rsid w:val="00892691"/>
    <w:rsid w:val="008C21E6"/>
    <w:rsid w:val="008E27A5"/>
    <w:rsid w:val="008F27D6"/>
    <w:rsid w:val="009709A8"/>
    <w:rsid w:val="0097729E"/>
    <w:rsid w:val="0099646F"/>
    <w:rsid w:val="00A02069"/>
    <w:rsid w:val="00AA364E"/>
    <w:rsid w:val="00AB5A4B"/>
    <w:rsid w:val="00AE24B9"/>
    <w:rsid w:val="00AE33E8"/>
    <w:rsid w:val="00B038A5"/>
    <w:rsid w:val="00B17620"/>
    <w:rsid w:val="00B22048"/>
    <w:rsid w:val="00B25796"/>
    <w:rsid w:val="00BB0706"/>
    <w:rsid w:val="00C221F0"/>
    <w:rsid w:val="00C30628"/>
    <w:rsid w:val="00C95242"/>
    <w:rsid w:val="00D12886"/>
    <w:rsid w:val="00D439E1"/>
    <w:rsid w:val="00D43A6F"/>
    <w:rsid w:val="00D52278"/>
    <w:rsid w:val="00D74AB0"/>
    <w:rsid w:val="00DB696E"/>
    <w:rsid w:val="00DC3206"/>
    <w:rsid w:val="00DC7119"/>
    <w:rsid w:val="00DD3DD2"/>
    <w:rsid w:val="00DF6A03"/>
    <w:rsid w:val="00E109C8"/>
    <w:rsid w:val="00E26989"/>
    <w:rsid w:val="00E61484"/>
    <w:rsid w:val="00E8782F"/>
    <w:rsid w:val="00EB2BEA"/>
    <w:rsid w:val="00EC65BC"/>
    <w:rsid w:val="00EF192E"/>
    <w:rsid w:val="00EF3B91"/>
    <w:rsid w:val="00F131E2"/>
    <w:rsid w:val="00F16FFA"/>
    <w:rsid w:val="00F17401"/>
    <w:rsid w:val="00F26228"/>
    <w:rsid w:val="00F268A2"/>
    <w:rsid w:val="00F8693A"/>
    <w:rsid w:val="00FB213C"/>
    <w:rsid w:val="00FC5214"/>
    <w:rsid w:val="00FF04DA"/>
    <w:rsid w:val="013B39ED"/>
    <w:rsid w:val="019547F3"/>
    <w:rsid w:val="01D70CE2"/>
    <w:rsid w:val="01DEC287"/>
    <w:rsid w:val="01F3DD1E"/>
    <w:rsid w:val="02225965"/>
    <w:rsid w:val="02225D23"/>
    <w:rsid w:val="0282A843"/>
    <w:rsid w:val="02B96337"/>
    <w:rsid w:val="03149731"/>
    <w:rsid w:val="038FAD7F"/>
    <w:rsid w:val="03A16AA3"/>
    <w:rsid w:val="03A58271"/>
    <w:rsid w:val="03ADAF1E"/>
    <w:rsid w:val="0411A8FD"/>
    <w:rsid w:val="043D792E"/>
    <w:rsid w:val="044ECBF2"/>
    <w:rsid w:val="04592F78"/>
    <w:rsid w:val="04A9CD9B"/>
    <w:rsid w:val="053017FB"/>
    <w:rsid w:val="05F14882"/>
    <w:rsid w:val="0621EF3A"/>
    <w:rsid w:val="06867233"/>
    <w:rsid w:val="06C74E41"/>
    <w:rsid w:val="0704141D"/>
    <w:rsid w:val="07C2FEBA"/>
    <w:rsid w:val="085FCB37"/>
    <w:rsid w:val="08631EA2"/>
    <w:rsid w:val="0867B8BD"/>
    <w:rsid w:val="0896434C"/>
    <w:rsid w:val="092B65C5"/>
    <w:rsid w:val="095DDAC4"/>
    <w:rsid w:val="09978C74"/>
    <w:rsid w:val="09CC7E18"/>
    <w:rsid w:val="09E3592E"/>
    <w:rsid w:val="09FEEF03"/>
    <w:rsid w:val="0A144582"/>
    <w:rsid w:val="0A3F31C1"/>
    <w:rsid w:val="0A52A695"/>
    <w:rsid w:val="0B0F11F8"/>
    <w:rsid w:val="0C027CFF"/>
    <w:rsid w:val="0D333C5A"/>
    <w:rsid w:val="0D368FC5"/>
    <w:rsid w:val="0D3B29E0"/>
    <w:rsid w:val="0D9C34B6"/>
    <w:rsid w:val="0DC4A649"/>
    <w:rsid w:val="0E301D2E"/>
    <w:rsid w:val="0E32403E"/>
    <w:rsid w:val="0E7AD065"/>
    <w:rsid w:val="0E88C282"/>
    <w:rsid w:val="0EBB5CC3"/>
    <w:rsid w:val="0EEBD279"/>
    <w:rsid w:val="0EFC3061"/>
    <w:rsid w:val="106E3087"/>
    <w:rsid w:val="1072CAA2"/>
    <w:rsid w:val="10E652CB"/>
    <w:rsid w:val="11B27127"/>
    <w:rsid w:val="11E07DF5"/>
    <w:rsid w:val="11EF6BE7"/>
    <w:rsid w:val="1206AD7D"/>
    <w:rsid w:val="121CDDB4"/>
    <w:rsid w:val="12816739"/>
    <w:rsid w:val="12DAA91F"/>
    <w:rsid w:val="12DC82E5"/>
    <w:rsid w:val="12DD36AC"/>
    <w:rsid w:val="13C11EB2"/>
    <w:rsid w:val="1414A9DC"/>
    <w:rsid w:val="143C405F"/>
    <w:rsid w:val="14EA11E9"/>
    <w:rsid w:val="153595BE"/>
    <w:rsid w:val="158FAA6F"/>
    <w:rsid w:val="1590DEBC"/>
    <w:rsid w:val="1597B800"/>
    <w:rsid w:val="15E74720"/>
    <w:rsid w:val="160C33BD"/>
    <w:rsid w:val="1662A20D"/>
    <w:rsid w:val="1685E24A"/>
    <w:rsid w:val="16C8B70D"/>
    <w:rsid w:val="16D664B6"/>
    <w:rsid w:val="16DA1EA0"/>
    <w:rsid w:val="16E20C26"/>
    <w:rsid w:val="17ADC7F9"/>
    <w:rsid w:val="187DDC87"/>
    <w:rsid w:val="18BBD914"/>
    <w:rsid w:val="18CBFB53"/>
    <w:rsid w:val="18F2109B"/>
    <w:rsid w:val="190FBCB7"/>
    <w:rsid w:val="197EECAA"/>
    <w:rsid w:val="1A120CBE"/>
    <w:rsid w:val="1A19ACE8"/>
    <w:rsid w:val="1B236EB7"/>
    <w:rsid w:val="1B5BCFA8"/>
    <w:rsid w:val="1B793455"/>
    <w:rsid w:val="1C3F4E77"/>
    <w:rsid w:val="1CBA7B13"/>
    <w:rsid w:val="1EAE5F95"/>
    <w:rsid w:val="1EED22C7"/>
    <w:rsid w:val="1F3291B7"/>
    <w:rsid w:val="1FE5830E"/>
    <w:rsid w:val="202CC490"/>
    <w:rsid w:val="2073CF00"/>
    <w:rsid w:val="2088F328"/>
    <w:rsid w:val="20FB7691"/>
    <w:rsid w:val="211A3955"/>
    <w:rsid w:val="21250CA3"/>
    <w:rsid w:val="215E21D8"/>
    <w:rsid w:val="219F31A5"/>
    <w:rsid w:val="21A6375A"/>
    <w:rsid w:val="21C894F1"/>
    <w:rsid w:val="21CC42C7"/>
    <w:rsid w:val="2313381D"/>
    <w:rsid w:val="23646552"/>
    <w:rsid w:val="243FECCF"/>
    <w:rsid w:val="24480EEB"/>
    <w:rsid w:val="24CBB00A"/>
    <w:rsid w:val="24DD6E5B"/>
    <w:rsid w:val="250035B3"/>
    <w:rsid w:val="25533720"/>
    <w:rsid w:val="25728FC6"/>
    <w:rsid w:val="25D00480"/>
    <w:rsid w:val="2739C970"/>
    <w:rsid w:val="27D61DF1"/>
    <w:rsid w:val="283FC3FB"/>
    <w:rsid w:val="286602E7"/>
    <w:rsid w:val="2971EE52"/>
    <w:rsid w:val="2A2C16C8"/>
    <w:rsid w:val="2B0DBEB3"/>
    <w:rsid w:val="2CA63BA9"/>
    <w:rsid w:val="2D13351E"/>
    <w:rsid w:val="2D59CFD5"/>
    <w:rsid w:val="2DCBB0EC"/>
    <w:rsid w:val="2E1AD4C0"/>
    <w:rsid w:val="2E2C6B44"/>
    <w:rsid w:val="2E455F75"/>
    <w:rsid w:val="2E7233B0"/>
    <w:rsid w:val="2E84AC7B"/>
    <w:rsid w:val="2FCCCCEA"/>
    <w:rsid w:val="2FE6A6FC"/>
    <w:rsid w:val="304DCEC7"/>
    <w:rsid w:val="30BBCA6C"/>
    <w:rsid w:val="31527582"/>
    <w:rsid w:val="316BD167"/>
    <w:rsid w:val="328E0B5C"/>
    <w:rsid w:val="329CF94E"/>
    <w:rsid w:val="32B674CF"/>
    <w:rsid w:val="32E2ECBD"/>
    <w:rsid w:val="3318D098"/>
    <w:rsid w:val="331D2BA5"/>
    <w:rsid w:val="338276A2"/>
    <w:rsid w:val="338303CF"/>
    <w:rsid w:val="33883686"/>
    <w:rsid w:val="34051E33"/>
    <w:rsid w:val="340D1D80"/>
    <w:rsid w:val="3460D6BB"/>
    <w:rsid w:val="348A1644"/>
    <w:rsid w:val="34B14D8E"/>
    <w:rsid w:val="35532EEB"/>
    <w:rsid w:val="35746626"/>
    <w:rsid w:val="363E6C23"/>
    <w:rsid w:val="366678AC"/>
    <w:rsid w:val="3689109B"/>
    <w:rsid w:val="36C3531D"/>
    <w:rsid w:val="36CC7878"/>
    <w:rsid w:val="372A3FD9"/>
    <w:rsid w:val="372B0BF0"/>
    <w:rsid w:val="3873D8D3"/>
    <w:rsid w:val="3944DA08"/>
    <w:rsid w:val="3984BEB1"/>
    <w:rsid w:val="39B1D933"/>
    <w:rsid w:val="3B26A53B"/>
    <w:rsid w:val="3BB9C54F"/>
    <w:rsid w:val="3BDA099C"/>
    <w:rsid w:val="3C0A1A05"/>
    <w:rsid w:val="3C3001C8"/>
    <w:rsid w:val="3C84D007"/>
    <w:rsid w:val="3C8935AA"/>
    <w:rsid w:val="3CC3D16F"/>
    <w:rsid w:val="3CF24006"/>
    <w:rsid w:val="3D41E9A4"/>
    <w:rsid w:val="3DFB0D8B"/>
    <w:rsid w:val="3E23EBC3"/>
    <w:rsid w:val="3E521987"/>
    <w:rsid w:val="3E582FD4"/>
    <w:rsid w:val="3E6C5A99"/>
    <w:rsid w:val="3E6FFAEC"/>
    <w:rsid w:val="3E89C226"/>
    <w:rsid w:val="3F3505EE"/>
    <w:rsid w:val="3F361DD5"/>
    <w:rsid w:val="3F7E3F65"/>
    <w:rsid w:val="3F893714"/>
    <w:rsid w:val="3FBC4CD4"/>
    <w:rsid w:val="3FF81F41"/>
    <w:rsid w:val="4069B1BC"/>
    <w:rsid w:val="4102F3E6"/>
    <w:rsid w:val="418FD096"/>
    <w:rsid w:val="419B8334"/>
    <w:rsid w:val="4293CE75"/>
    <w:rsid w:val="432BA0F7"/>
    <w:rsid w:val="43721C88"/>
    <w:rsid w:val="4383E5AD"/>
    <w:rsid w:val="43C492AA"/>
    <w:rsid w:val="43DF0443"/>
    <w:rsid w:val="44845554"/>
    <w:rsid w:val="44B684F2"/>
    <w:rsid w:val="44D2C736"/>
    <w:rsid w:val="4521EDEC"/>
    <w:rsid w:val="457AD4A4"/>
    <w:rsid w:val="465F87CF"/>
    <w:rsid w:val="466341B9"/>
    <w:rsid w:val="47B8EA1C"/>
    <w:rsid w:val="47FEFEE7"/>
    <w:rsid w:val="48561FD5"/>
    <w:rsid w:val="488988C2"/>
    <w:rsid w:val="48E4EDA1"/>
    <w:rsid w:val="48E58FF7"/>
    <w:rsid w:val="49126087"/>
    <w:rsid w:val="4922B1FF"/>
    <w:rsid w:val="4969CE51"/>
    <w:rsid w:val="499AE27B"/>
    <w:rsid w:val="4A80BE02"/>
    <w:rsid w:val="4ABE8260"/>
    <w:rsid w:val="4AE27686"/>
    <w:rsid w:val="4B912F70"/>
    <w:rsid w:val="4BA70712"/>
    <w:rsid w:val="4BAE46BC"/>
    <w:rsid w:val="4BEA1628"/>
    <w:rsid w:val="4C56DF00"/>
    <w:rsid w:val="4D800713"/>
    <w:rsid w:val="4DCDF93C"/>
    <w:rsid w:val="4DCF2D89"/>
    <w:rsid w:val="4DCF728A"/>
    <w:rsid w:val="4EFC7C94"/>
    <w:rsid w:val="4F1FC117"/>
    <w:rsid w:val="4F542F25"/>
    <w:rsid w:val="4FCF5CC8"/>
    <w:rsid w:val="50CE4C10"/>
    <w:rsid w:val="50EFFF86"/>
    <w:rsid w:val="51093CD0"/>
    <w:rsid w:val="513E3DBA"/>
    <w:rsid w:val="517F8E50"/>
    <w:rsid w:val="5233F16B"/>
    <w:rsid w:val="525609B0"/>
    <w:rsid w:val="528BCFE7"/>
    <w:rsid w:val="53007121"/>
    <w:rsid w:val="53237CDF"/>
    <w:rsid w:val="53C2668C"/>
    <w:rsid w:val="53E94EC0"/>
    <w:rsid w:val="54073FEB"/>
    <w:rsid w:val="5435C3ED"/>
    <w:rsid w:val="548C2C51"/>
    <w:rsid w:val="55435F7F"/>
    <w:rsid w:val="557D1BBF"/>
    <w:rsid w:val="574261EE"/>
    <w:rsid w:val="5770E084"/>
    <w:rsid w:val="57D2A4D2"/>
    <w:rsid w:val="5819E662"/>
    <w:rsid w:val="5827CE7C"/>
    <w:rsid w:val="58779FFE"/>
    <w:rsid w:val="58B6F1EF"/>
    <w:rsid w:val="5901B2DF"/>
    <w:rsid w:val="59366AF0"/>
    <w:rsid w:val="5938B383"/>
    <w:rsid w:val="5A9AD63F"/>
    <w:rsid w:val="5AA5F18D"/>
    <w:rsid w:val="5AD9CFEE"/>
    <w:rsid w:val="5B717C62"/>
    <w:rsid w:val="5B8A9536"/>
    <w:rsid w:val="5BDE4644"/>
    <w:rsid w:val="5BE44AD5"/>
    <w:rsid w:val="5C163665"/>
    <w:rsid w:val="5CDD4BBE"/>
    <w:rsid w:val="5D0C5186"/>
    <w:rsid w:val="5D1DBD74"/>
    <w:rsid w:val="5DB206C6"/>
    <w:rsid w:val="5E45BDF5"/>
    <w:rsid w:val="5E5D5B10"/>
    <w:rsid w:val="5E5FE99C"/>
    <w:rsid w:val="5EB9BDD1"/>
    <w:rsid w:val="5EE32ACF"/>
    <w:rsid w:val="5F1D8853"/>
    <w:rsid w:val="5F226DC2"/>
    <w:rsid w:val="5F5CB3B7"/>
    <w:rsid w:val="5F642933"/>
    <w:rsid w:val="5F849369"/>
    <w:rsid w:val="5FD3F311"/>
    <w:rsid w:val="600B5308"/>
    <w:rsid w:val="607D8A46"/>
    <w:rsid w:val="6131CA5D"/>
    <w:rsid w:val="620559E7"/>
    <w:rsid w:val="6234E853"/>
    <w:rsid w:val="625B8D51"/>
    <w:rsid w:val="62A9B952"/>
    <w:rsid w:val="6343E222"/>
    <w:rsid w:val="6400BEBA"/>
    <w:rsid w:val="6421484A"/>
    <w:rsid w:val="646275A6"/>
    <w:rsid w:val="6543BB1A"/>
    <w:rsid w:val="65D64108"/>
    <w:rsid w:val="65F92CFA"/>
    <w:rsid w:val="6620A0AE"/>
    <w:rsid w:val="66562333"/>
    <w:rsid w:val="66B42F09"/>
    <w:rsid w:val="673B8317"/>
    <w:rsid w:val="6758E90C"/>
    <w:rsid w:val="67D271E5"/>
    <w:rsid w:val="68FF6B03"/>
    <w:rsid w:val="6A304E93"/>
    <w:rsid w:val="6AAD0596"/>
    <w:rsid w:val="6ABF2CE5"/>
    <w:rsid w:val="6BA4B8B7"/>
    <w:rsid w:val="6BCF88D1"/>
    <w:rsid w:val="6BF14636"/>
    <w:rsid w:val="6C58A5EC"/>
    <w:rsid w:val="6C611C9F"/>
    <w:rsid w:val="6CEEA74E"/>
    <w:rsid w:val="6D1B84B0"/>
    <w:rsid w:val="6D272383"/>
    <w:rsid w:val="6DA5BC15"/>
    <w:rsid w:val="6DD01816"/>
    <w:rsid w:val="6E4C3AE2"/>
    <w:rsid w:val="6ED1CED9"/>
    <w:rsid w:val="6EDABED3"/>
    <w:rsid w:val="6EDED786"/>
    <w:rsid w:val="6F768D1C"/>
    <w:rsid w:val="6F935385"/>
    <w:rsid w:val="6FB00405"/>
    <w:rsid w:val="6FCD4E7E"/>
    <w:rsid w:val="7038C563"/>
    <w:rsid w:val="7132F08D"/>
    <w:rsid w:val="7141DE7F"/>
    <w:rsid w:val="717ADD61"/>
    <w:rsid w:val="7351FCD1"/>
    <w:rsid w:val="73A7FF9A"/>
    <w:rsid w:val="73BAC62B"/>
    <w:rsid w:val="73D54A8D"/>
    <w:rsid w:val="741549A5"/>
    <w:rsid w:val="7423958D"/>
    <w:rsid w:val="74AB1105"/>
    <w:rsid w:val="7568384E"/>
    <w:rsid w:val="75FAA14F"/>
    <w:rsid w:val="76AE49B9"/>
    <w:rsid w:val="76C1F910"/>
    <w:rsid w:val="7733F8DD"/>
    <w:rsid w:val="77898E31"/>
    <w:rsid w:val="7857BEC0"/>
    <w:rsid w:val="787C4407"/>
    <w:rsid w:val="79ABDCE0"/>
    <w:rsid w:val="79E577CD"/>
    <w:rsid w:val="7A31F54F"/>
    <w:rsid w:val="7A5EAA80"/>
    <w:rsid w:val="7A6FB7C1"/>
    <w:rsid w:val="7AA2F3AE"/>
    <w:rsid w:val="7AA45500"/>
    <w:rsid w:val="7AD4A388"/>
    <w:rsid w:val="7BC15EE0"/>
    <w:rsid w:val="7C59DDE5"/>
    <w:rsid w:val="7D5D80AF"/>
    <w:rsid w:val="7DADC9A7"/>
    <w:rsid w:val="7EBC3C5B"/>
    <w:rsid w:val="7F36A7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935C"/>
  <w15:docId w15:val="{9B7D5362-71F4-4EEF-8CF2-0EBEB7DA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 w:type="paragraph" w:styleId="ListParagraph">
    <w:name w:val="List Paragraph"/>
    <w:basedOn w:val="Normal"/>
    <w:uiPriority w:val="34"/>
    <w:qFormat/>
    <w:rsid w:val="00F16FFA"/>
    <w:pPr>
      <w:ind w:left="720"/>
      <w:contextualSpacing/>
    </w:pPr>
  </w:style>
  <w:style w:type="character" w:styleId="CommentReference">
    <w:name w:val="annotation reference"/>
    <w:basedOn w:val="DefaultParagraphFont"/>
    <w:semiHidden/>
    <w:unhideWhenUsed/>
    <w:rsid w:val="008C21E6"/>
    <w:rPr>
      <w:sz w:val="16"/>
      <w:szCs w:val="16"/>
    </w:rPr>
  </w:style>
  <w:style w:type="paragraph" w:styleId="CommentText">
    <w:name w:val="annotation text"/>
    <w:basedOn w:val="Normal"/>
    <w:link w:val="CommentTextChar"/>
    <w:semiHidden/>
    <w:unhideWhenUsed/>
    <w:rsid w:val="008C21E6"/>
    <w:rPr>
      <w:sz w:val="20"/>
    </w:rPr>
  </w:style>
  <w:style w:type="character" w:customStyle="1" w:styleId="CommentTextChar">
    <w:name w:val="Comment Text Char"/>
    <w:basedOn w:val="DefaultParagraphFont"/>
    <w:link w:val="CommentText"/>
    <w:semiHidden/>
    <w:rsid w:val="008C21E6"/>
    <w:rPr>
      <w:lang w:val="en-US"/>
    </w:rPr>
  </w:style>
  <w:style w:type="paragraph" w:styleId="CommentSubject">
    <w:name w:val="annotation subject"/>
    <w:basedOn w:val="CommentText"/>
    <w:next w:val="CommentText"/>
    <w:link w:val="CommentSubjectChar"/>
    <w:semiHidden/>
    <w:unhideWhenUsed/>
    <w:rsid w:val="008C21E6"/>
    <w:rPr>
      <w:b/>
      <w:bCs/>
    </w:rPr>
  </w:style>
  <w:style w:type="character" w:customStyle="1" w:styleId="CommentSubjectChar">
    <w:name w:val="Comment Subject Char"/>
    <w:basedOn w:val="CommentTextChar"/>
    <w:link w:val="CommentSubject"/>
    <w:semiHidden/>
    <w:rsid w:val="008C21E6"/>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D48318B-BACC-4540-A164-A73CD9EA0797}"/>
      </w:docPartPr>
      <w:docPartBody>
        <w:p w:rsidR="00AB5A4B" w:rsidRDefault="00AB5A4B">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960AB"/>
    <w:rsid w:val="002200D3"/>
    <w:rsid w:val="002A4DE1"/>
    <w:rsid w:val="003B3C49"/>
    <w:rsid w:val="003E6CA5"/>
    <w:rsid w:val="004120D2"/>
    <w:rsid w:val="004C4CC5"/>
    <w:rsid w:val="004D206D"/>
    <w:rsid w:val="00504A2C"/>
    <w:rsid w:val="0051098D"/>
    <w:rsid w:val="00520A23"/>
    <w:rsid w:val="008C0375"/>
    <w:rsid w:val="008D0F12"/>
    <w:rsid w:val="00AB5A4B"/>
    <w:rsid w:val="00AE04E4"/>
    <w:rsid w:val="00B04A17"/>
    <w:rsid w:val="00B22609"/>
    <w:rsid w:val="00BA6F5E"/>
    <w:rsid w:val="00C00C70"/>
    <w:rsid w:val="00C300D6"/>
    <w:rsid w:val="00E76A83"/>
    <w:rsid w:val="00ED2E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A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3306</Characters>
  <Application>Microsoft Office Word</Application>
  <DocSecurity>0</DocSecurity>
  <Lines>27</Lines>
  <Paragraphs>7</Paragraphs>
  <ScaleCrop>false</ScaleCrop>
  <Company>Uni</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Griffith, Robin (griffi55)</cp:lastModifiedBy>
  <cp:revision>18</cp:revision>
  <dcterms:created xsi:type="dcterms:W3CDTF">2023-05-17T07:51:00Z</dcterms:created>
  <dcterms:modified xsi:type="dcterms:W3CDTF">2023-10-16T10:35:00Z</dcterms:modified>
</cp:coreProperties>
</file>